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F6" w:rsidRPr="0080060C" w:rsidRDefault="008208F6" w:rsidP="0080060C">
      <w:pPr>
        <w:jc w:val="center"/>
        <w:rPr>
          <w:b/>
          <w:bCs/>
          <w:sz w:val="28"/>
          <w:szCs w:val="28"/>
        </w:rPr>
      </w:pPr>
      <w:r w:rsidRPr="0080060C">
        <w:rPr>
          <w:b/>
          <w:bCs/>
          <w:sz w:val="28"/>
          <w:szCs w:val="28"/>
        </w:rPr>
        <w:t>Научно-практическая конференция</w:t>
      </w:r>
      <w:r w:rsidRPr="0080060C">
        <w:rPr>
          <w:b/>
          <w:bCs/>
          <w:sz w:val="28"/>
          <w:szCs w:val="28"/>
        </w:rPr>
        <w:br/>
        <w:t>«Безопасная эксплуатация и техническая диагностика оборудования, работающего под избыточным давлением»</w:t>
      </w:r>
    </w:p>
    <w:p w:rsidR="008208F6" w:rsidRPr="0080060C" w:rsidRDefault="008208F6" w:rsidP="0080060C">
      <w:pPr>
        <w:jc w:val="center"/>
        <w:rPr>
          <w:sz w:val="28"/>
          <w:szCs w:val="20"/>
        </w:rPr>
      </w:pPr>
      <w:r w:rsidRPr="0080060C">
        <w:rPr>
          <w:sz w:val="28"/>
          <w:szCs w:val="20"/>
        </w:rPr>
        <w:t>17 - 18 ноября 2011 года</w:t>
      </w:r>
    </w:p>
    <w:p w:rsidR="008208F6" w:rsidRPr="0080060C" w:rsidRDefault="008208F6" w:rsidP="00CE1B9D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0060C">
        <w:rPr>
          <w:sz w:val="26"/>
          <w:szCs w:val="26"/>
        </w:rPr>
        <w:t xml:space="preserve">В целях обеспечения безопасности оборудования, работающего под избыточным давлением и систематизации предъявляемых к нему требований безопасности Ассоциация «Башкирская Ассоциация Экспертов» организует 17-18 ноября 2011 года в </w:t>
      </w:r>
      <w:proofErr w:type="gramStart"/>
      <w:r w:rsidRPr="0080060C">
        <w:rPr>
          <w:sz w:val="26"/>
          <w:szCs w:val="26"/>
        </w:rPr>
        <w:t>г</w:t>
      </w:r>
      <w:proofErr w:type="gramEnd"/>
      <w:r w:rsidRPr="0080060C">
        <w:rPr>
          <w:sz w:val="26"/>
          <w:szCs w:val="26"/>
        </w:rPr>
        <w:t xml:space="preserve">. Стерлитамак </w:t>
      </w:r>
      <w:r w:rsidRPr="0080060C">
        <w:rPr>
          <w:b/>
          <w:sz w:val="26"/>
          <w:szCs w:val="26"/>
        </w:rPr>
        <w:t>научно-практическую конференцию</w:t>
      </w:r>
      <w:r w:rsidRPr="0080060C">
        <w:rPr>
          <w:sz w:val="26"/>
          <w:szCs w:val="26"/>
        </w:rPr>
        <w:t xml:space="preserve"> </w:t>
      </w:r>
      <w:r w:rsidRPr="0080060C">
        <w:rPr>
          <w:b/>
          <w:sz w:val="26"/>
          <w:szCs w:val="26"/>
        </w:rPr>
        <w:t>«Безопасная эксплуатация и техническая диагностика оборудования, работающего под избыточным давлением».</w:t>
      </w:r>
    </w:p>
    <w:p w:rsidR="00CE1B9D" w:rsidRDefault="00CE1B9D" w:rsidP="00CE1B9D">
      <w:pPr>
        <w:ind w:firstLine="709"/>
        <w:jc w:val="both"/>
        <w:rPr>
          <w:color w:val="000000"/>
          <w:sz w:val="26"/>
          <w:szCs w:val="26"/>
        </w:rPr>
      </w:pPr>
      <w:r w:rsidRPr="0080060C">
        <w:rPr>
          <w:color w:val="000000"/>
          <w:sz w:val="26"/>
          <w:szCs w:val="26"/>
        </w:rPr>
        <w:t>Организаторами конференции совместно с Ассоциацией выступают Управляющая компания «ТАУ «</w:t>
      </w:r>
      <w:proofErr w:type="spellStart"/>
      <w:r w:rsidRPr="0080060C">
        <w:rPr>
          <w:color w:val="000000"/>
          <w:sz w:val="26"/>
          <w:szCs w:val="26"/>
        </w:rPr>
        <w:t>НефтеХим</w:t>
      </w:r>
      <w:proofErr w:type="spellEnd"/>
      <w:r w:rsidRPr="0080060C">
        <w:rPr>
          <w:color w:val="000000"/>
          <w:sz w:val="26"/>
          <w:szCs w:val="26"/>
        </w:rPr>
        <w:t>», ОАО «Синтез-Каучук», ОАО «</w:t>
      </w:r>
      <w:proofErr w:type="spellStart"/>
      <w:r w:rsidRPr="0080060C">
        <w:rPr>
          <w:color w:val="000000"/>
          <w:sz w:val="26"/>
          <w:szCs w:val="26"/>
        </w:rPr>
        <w:t>Стерлитамакский</w:t>
      </w:r>
      <w:proofErr w:type="spellEnd"/>
      <w:r w:rsidRPr="0080060C">
        <w:rPr>
          <w:color w:val="000000"/>
          <w:sz w:val="26"/>
          <w:szCs w:val="26"/>
        </w:rPr>
        <w:t xml:space="preserve"> нефтехимический завод», ФГБОУ ВПО «Уфимский государственный нефтяной технический университет».</w:t>
      </w:r>
    </w:p>
    <w:p w:rsidR="009F414F" w:rsidRPr="0080060C" w:rsidRDefault="009F414F" w:rsidP="00CE1B9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Генеральный спонсор конференции </w:t>
      </w:r>
      <w:r w:rsidRPr="009F414F">
        <w:rPr>
          <w:sz w:val="26"/>
          <w:szCs w:val="26"/>
        </w:rPr>
        <w:t xml:space="preserve">ООО "ГЕА </w:t>
      </w:r>
      <w:proofErr w:type="spellStart"/>
      <w:r w:rsidRPr="009F414F">
        <w:rPr>
          <w:sz w:val="26"/>
          <w:szCs w:val="26"/>
        </w:rPr>
        <w:t>Грассо</w:t>
      </w:r>
      <w:proofErr w:type="spellEnd"/>
      <w:r w:rsidRPr="009F414F">
        <w:rPr>
          <w:sz w:val="26"/>
          <w:szCs w:val="26"/>
        </w:rPr>
        <w:t xml:space="preserve"> </w:t>
      </w:r>
      <w:proofErr w:type="spellStart"/>
      <w:r w:rsidRPr="009F414F">
        <w:rPr>
          <w:sz w:val="26"/>
          <w:szCs w:val="26"/>
        </w:rPr>
        <w:t>Рефрижерейшн</w:t>
      </w:r>
      <w:proofErr w:type="spellEnd"/>
      <w:r w:rsidRPr="009F414F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CE1B9D" w:rsidRPr="0080060C" w:rsidRDefault="00CE1B9D" w:rsidP="00CE1B9D">
      <w:pPr>
        <w:ind w:firstLine="709"/>
        <w:jc w:val="both"/>
        <w:rPr>
          <w:color w:val="000000"/>
          <w:sz w:val="26"/>
          <w:szCs w:val="26"/>
        </w:rPr>
      </w:pPr>
      <w:r w:rsidRPr="009F414F">
        <w:rPr>
          <w:color w:val="000000"/>
          <w:sz w:val="26"/>
          <w:szCs w:val="26"/>
        </w:rPr>
        <w:t>Конференция проходит по поддержке Союза главных механиков предприятий</w:t>
      </w:r>
      <w:r w:rsidRPr="001C303B">
        <w:rPr>
          <w:color w:val="000000"/>
          <w:sz w:val="26"/>
          <w:szCs w:val="26"/>
        </w:rPr>
        <w:t xml:space="preserve"> нефтеперерабатывающей и нефтехимической промышленности России и стран СНГ, Ассоциации энергетиков Западного Урала</w:t>
      </w:r>
      <w:r w:rsidR="001C303B" w:rsidRPr="001C303B">
        <w:rPr>
          <w:color w:val="000000"/>
          <w:sz w:val="26"/>
          <w:szCs w:val="26"/>
        </w:rPr>
        <w:t>,</w:t>
      </w:r>
      <w:r w:rsidRPr="001C303B">
        <w:rPr>
          <w:color w:val="000000"/>
          <w:sz w:val="26"/>
          <w:szCs w:val="26"/>
        </w:rPr>
        <w:t xml:space="preserve"> Российского союза Химиков</w:t>
      </w:r>
      <w:r w:rsidR="001C303B" w:rsidRPr="001C303B">
        <w:rPr>
          <w:color w:val="000000"/>
          <w:sz w:val="26"/>
          <w:szCs w:val="26"/>
        </w:rPr>
        <w:t xml:space="preserve"> и Регионального отделения Российского союза молодых ученых в Республике Башкортостан.</w:t>
      </w:r>
    </w:p>
    <w:p w:rsidR="00CE1B9D" w:rsidRPr="0080060C" w:rsidRDefault="00CE1B9D" w:rsidP="00CE1B9D">
      <w:pPr>
        <w:ind w:firstLine="709"/>
        <w:jc w:val="both"/>
        <w:rPr>
          <w:color w:val="000000"/>
          <w:sz w:val="26"/>
          <w:szCs w:val="26"/>
        </w:rPr>
      </w:pPr>
      <w:r w:rsidRPr="0080060C">
        <w:rPr>
          <w:color w:val="000000"/>
          <w:sz w:val="26"/>
          <w:szCs w:val="26"/>
        </w:rPr>
        <w:t>На конференции планируется рассмотреть вопросы по следующим направлениям:</w:t>
      </w:r>
    </w:p>
    <w:p w:rsidR="00CE1B9D" w:rsidRPr="0080060C" w:rsidRDefault="00CE1B9D" w:rsidP="00CE1B9D">
      <w:pPr>
        <w:numPr>
          <w:ilvl w:val="0"/>
          <w:numId w:val="3"/>
        </w:numPr>
        <w:spacing w:line="276" w:lineRule="auto"/>
        <w:jc w:val="both"/>
        <w:rPr>
          <w:bCs/>
          <w:color w:val="000000"/>
          <w:sz w:val="26"/>
          <w:szCs w:val="26"/>
        </w:rPr>
      </w:pPr>
      <w:r w:rsidRPr="0080060C">
        <w:rPr>
          <w:bCs/>
          <w:color w:val="000000"/>
          <w:sz w:val="26"/>
          <w:szCs w:val="26"/>
        </w:rPr>
        <w:t>Обзор законодательства и систематизация требований по безопасности оборудования, работающего под избыточным давлением.</w:t>
      </w:r>
    </w:p>
    <w:p w:rsidR="00CE1B9D" w:rsidRPr="0080060C" w:rsidRDefault="00CE1B9D" w:rsidP="00CE1B9D">
      <w:pPr>
        <w:numPr>
          <w:ilvl w:val="0"/>
          <w:numId w:val="3"/>
        </w:numPr>
        <w:spacing w:line="276" w:lineRule="auto"/>
        <w:jc w:val="both"/>
        <w:rPr>
          <w:bCs/>
          <w:color w:val="000000"/>
          <w:sz w:val="26"/>
          <w:szCs w:val="26"/>
        </w:rPr>
      </w:pPr>
      <w:r w:rsidRPr="0080060C">
        <w:rPr>
          <w:bCs/>
          <w:color w:val="000000"/>
          <w:sz w:val="26"/>
          <w:szCs w:val="26"/>
        </w:rPr>
        <w:t>О техническом регламенте, предъявляющем обязательные требования к оборудованию, работающему под избыточным давлением.</w:t>
      </w:r>
    </w:p>
    <w:p w:rsidR="00CE1B9D" w:rsidRPr="0080060C" w:rsidRDefault="00CE1B9D" w:rsidP="00CE1B9D">
      <w:pPr>
        <w:numPr>
          <w:ilvl w:val="0"/>
          <w:numId w:val="3"/>
        </w:numPr>
        <w:spacing w:line="276" w:lineRule="auto"/>
        <w:jc w:val="both"/>
        <w:rPr>
          <w:bCs/>
          <w:color w:val="000000"/>
          <w:sz w:val="26"/>
          <w:szCs w:val="26"/>
        </w:rPr>
      </w:pPr>
      <w:r w:rsidRPr="0080060C">
        <w:rPr>
          <w:bCs/>
          <w:color w:val="000000"/>
          <w:sz w:val="26"/>
          <w:szCs w:val="26"/>
        </w:rPr>
        <w:t>Анализ причин травматизма и аварийности при эксплуатации оборудования, работающего под избыточным давлением. Меры по их недопущению.</w:t>
      </w:r>
    </w:p>
    <w:p w:rsidR="00CE1B9D" w:rsidRPr="0080060C" w:rsidRDefault="00CE1B9D" w:rsidP="00CE1B9D">
      <w:pPr>
        <w:numPr>
          <w:ilvl w:val="0"/>
          <w:numId w:val="3"/>
        </w:numPr>
        <w:spacing w:line="276" w:lineRule="auto"/>
        <w:jc w:val="both"/>
        <w:rPr>
          <w:bCs/>
          <w:color w:val="000000"/>
          <w:sz w:val="26"/>
          <w:szCs w:val="26"/>
        </w:rPr>
      </w:pPr>
      <w:r w:rsidRPr="0080060C">
        <w:rPr>
          <w:bCs/>
          <w:color w:val="000000"/>
          <w:sz w:val="26"/>
          <w:szCs w:val="26"/>
        </w:rPr>
        <w:t>Организация мониторинга технического состояния оборудования на промышленных предприятиях.</w:t>
      </w:r>
    </w:p>
    <w:p w:rsidR="00CE1B9D" w:rsidRPr="0080060C" w:rsidRDefault="00CE1B9D" w:rsidP="00CE1B9D">
      <w:pPr>
        <w:numPr>
          <w:ilvl w:val="0"/>
          <w:numId w:val="3"/>
        </w:numPr>
        <w:spacing w:line="276" w:lineRule="auto"/>
        <w:jc w:val="both"/>
        <w:rPr>
          <w:bCs/>
          <w:color w:val="000000"/>
          <w:sz w:val="26"/>
          <w:szCs w:val="26"/>
        </w:rPr>
      </w:pPr>
      <w:r w:rsidRPr="0080060C">
        <w:rPr>
          <w:bCs/>
          <w:color w:val="000000"/>
          <w:sz w:val="26"/>
          <w:szCs w:val="26"/>
        </w:rPr>
        <w:t>Многослойные и неметаллические сосуды за и против.</w:t>
      </w:r>
    </w:p>
    <w:p w:rsidR="00CE1B9D" w:rsidRPr="0080060C" w:rsidRDefault="00CE1B9D" w:rsidP="00CE1B9D">
      <w:pPr>
        <w:numPr>
          <w:ilvl w:val="0"/>
          <w:numId w:val="3"/>
        </w:numPr>
        <w:spacing w:line="276" w:lineRule="auto"/>
        <w:jc w:val="both"/>
        <w:rPr>
          <w:bCs/>
          <w:color w:val="000000"/>
          <w:sz w:val="26"/>
          <w:szCs w:val="26"/>
        </w:rPr>
      </w:pPr>
      <w:r w:rsidRPr="0080060C">
        <w:rPr>
          <w:bCs/>
          <w:color w:val="000000"/>
          <w:sz w:val="26"/>
          <w:szCs w:val="26"/>
        </w:rPr>
        <w:t>Роль неразрушающего контроля в оценке надежности оборудования, работа</w:t>
      </w:r>
      <w:r w:rsidR="009F414F">
        <w:rPr>
          <w:bCs/>
          <w:color w:val="000000"/>
          <w:sz w:val="26"/>
          <w:szCs w:val="26"/>
        </w:rPr>
        <w:t>ющего под избыточным давлением.</w:t>
      </w:r>
    </w:p>
    <w:p w:rsidR="00CE1B9D" w:rsidRPr="0080060C" w:rsidRDefault="00CE1B9D" w:rsidP="00CE1B9D">
      <w:pPr>
        <w:numPr>
          <w:ilvl w:val="0"/>
          <w:numId w:val="3"/>
        </w:numPr>
        <w:spacing w:line="276" w:lineRule="auto"/>
        <w:jc w:val="both"/>
        <w:rPr>
          <w:bCs/>
          <w:color w:val="000000"/>
          <w:sz w:val="26"/>
          <w:szCs w:val="26"/>
        </w:rPr>
      </w:pPr>
      <w:r w:rsidRPr="0080060C">
        <w:rPr>
          <w:bCs/>
          <w:color w:val="000000"/>
          <w:sz w:val="26"/>
          <w:szCs w:val="26"/>
        </w:rPr>
        <w:t>Совершенствование систем управления промышленной безопасностью на опасных производственных объектах.</w:t>
      </w:r>
    </w:p>
    <w:p w:rsidR="00CE1B9D" w:rsidRPr="0080060C" w:rsidRDefault="00CE1B9D" w:rsidP="00CE1B9D">
      <w:pPr>
        <w:ind w:firstLine="709"/>
        <w:jc w:val="both"/>
        <w:rPr>
          <w:spacing w:val="-4"/>
          <w:sz w:val="26"/>
          <w:szCs w:val="26"/>
        </w:rPr>
      </w:pPr>
      <w:r w:rsidRPr="0080060C">
        <w:rPr>
          <w:spacing w:val="-4"/>
          <w:sz w:val="26"/>
          <w:szCs w:val="26"/>
        </w:rPr>
        <w:t>Предлагаемая участникам конференции информация по обсуждаемым вопросам и дальнейший обмен мнениями будут способствовать созданию дополнительных условий для безопасной эксплуатации производственного оборудования и своевременному принятию превентивных мер безопасности ради сохранения жизни и здоровья работников.</w:t>
      </w:r>
    </w:p>
    <w:p w:rsidR="00CE1B9D" w:rsidRPr="0080060C" w:rsidRDefault="00CE1B9D" w:rsidP="00CE1B9D">
      <w:pPr>
        <w:ind w:firstLine="709"/>
        <w:jc w:val="both"/>
        <w:rPr>
          <w:spacing w:val="-4"/>
          <w:sz w:val="26"/>
          <w:szCs w:val="26"/>
        </w:rPr>
      </w:pPr>
      <w:r w:rsidRPr="0080060C">
        <w:rPr>
          <w:spacing w:val="-4"/>
          <w:sz w:val="26"/>
          <w:szCs w:val="26"/>
        </w:rPr>
        <w:t>В рамках мероприятия организуется выставка «Производственная безопасность»  и запланировано посещение производственных объектов ОАО "Синтез-Каучук".</w:t>
      </w:r>
    </w:p>
    <w:p w:rsidR="00CE1B9D" w:rsidRPr="0080060C" w:rsidRDefault="00CE1B9D" w:rsidP="00CE1B9D">
      <w:pPr>
        <w:ind w:firstLine="709"/>
        <w:jc w:val="both"/>
        <w:rPr>
          <w:spacing w:val="-4"/>
          <w:sz w:val="26"/>
          <w:szCs w:val="26"/>
        </w:rPr>
      </w:pPr>
      <w:r w:rsidRPr="0080060C">
        <w:rPr>
          <w:b/>
          <w:spacing w:val="-4"/>
          <w:sz w:val="26"/>
          <w:szCs w:val="26"/>
        </w:rPr>
        <w:t>Координатор проекта:</w:t>
      </w:r>
      <w:r w:rsidRPr="0080060C">
        <w:rPr>
          <w:spacing w:val="-4"/>
          <w:sz w:val="26"/>
          <w:szCs w:val="26"/>
        </w:rPr>
        <w:t xml:space="preserve"> Ассоциация «Башкирская Ассоциация Экспертов», Адрес: 450064, Россия, Башкортостан, г</w:t>
      </w:r>
      <w:proofErr w:type="gramStart"/>
      <w:r w:rsidRPr="0080060C">
        <w:rPr>
          <w:spacing w:val="-4"/>
          <w:sz w:val="26"/>
          <w:szCs w:val="26"/>
        </w:rPr>
        <w:t>.У</w:t>
      </w:r>
      <w:proofErr w:type="gramEnd"/>
      <w:r w:rsidRPr="0080060C">
        <w:rPr>
          <w:spacing w:val="-4"/>
          <w:sz w:val="26"/>
          <w:szCs w:val="26"/>
        </w:rPr>
        <w:t xml:space="preserve">фа, ул. Мира д.14, офис №308, тел./факс: +7 (347) 279-99-87, 279-97-84, </w:t>
      </w:r>
      <w:proofErr w:type="spellStart"/>
      <w:r w:rsidRPr="0080060C">
        <w:rPr>
          <w:spacing w:val="-4"/>
          <w:sz w:val="26"/>
          <w:szCs w:val="26"/>
        </w:rPr>
        <w:t>e-mail</w:t>
      </w:r>
      <w:proofErr w:type="spellEnd"/>
      <w:r w:rsidRPr="0080060C">
        <w:rPr>
          <w:spacing w:val="-4"/>
          <w:sz w:val="26"/>
          <w:szCs w:val="26"/>
        </w:rPr>
        <w:t xml:space="preserve">: </w:t>
      </w:r>
      <w:proofErr w:type="spellStart"/>
      <w:r w:rsidRPr="0080060C">
        <w:rPr>
          <w:spacing w:val="-4"/>
          <w:sz w:val="26"/>
          <w:szCs w:val="26"/>
        </w:rPr>
        <w:t>bashexpert@mail.ru</w:t>
      </w:r>
      <w:proofErr w:type="spellEnd"/>
      <w:r w:rsidRPr="0080060C">
        <w:rPr>
          <w:spacing w:val="-4"/>
          <w:sz w:val="26"/>
          <w:szCs w:val="26"/>
        </w:rPr>
        <w:t>.</w:t>
      </w:r>
    </w:p>
    <w:p w:rsidR="0073320E" w:rsidRDefault="0073320E" w:rsidP="0073320E">
      <w:pPr>
        <w:jc w:val="center"/>
        <w:rPr>
          <w:b/>
          <w:sz w:val="28"/>
          <w:szCs w:val="20"/>
        </w:rPr>
      </w:pPr>
      <w:r>
        <w:rPr>
          <w:b/>
          <w:bCs/>
          <w:sz w:val="28"/>
          <w:szCs w:val="28"/>
        </w:rPr>
        <w:lastRenderedPageBreak/>
        <w:t>Научно-практическая конференция</w:t>
      </w:r>
      <w:r>
        <w:rPr>
          <w:b/>
          <w:bCs/>
          <w:sz w:val="28"/>
          <w:szCs w:val="20"/>
        </w:rPr>
        <w:br/>
      </w:r>
      <w:r>
        <w:rPr>
          <w:b/>
          <w:sz w:val="28"/>
          <w:szCs w:val="20"/>
        </w:rPr>
        <w:t>«</w:t>
      </w:r>
      <w:r>
        <w:rPr>
          <w:b/>
          <w:bCs/>
          <w:sz w:val="28"/>
          <w:szCs w:val="28"/>
        </w:rPr>
        <w:t>Безопасная эксплуатация</w:t>
      </w:r>
      <w:r w:rsidRPr="001E2465">
        <w:rPr>
          <w:b/>
          <w:bCs/>
          <w:sz w:val="28"/>
          <w:szCs w:val="28"/>
        </w:rPr>
        <w:t xml:space="preserve"> и техническая диагностика </w:t>
      </w:r>
      <w:r>
        <w:rPr>
          <w:b/>
          <w:bCs/>
          <w:sz w:val="28"/>
          <w:szCs w:val="28"/>
        </w:rPr>
        <w:t>оборудования</w:t>
      </w:r>
      <w:r w:rsidRPr="001E2465">
        <w:rPr>
          <w:b/>
          <w:bCs/>
          <w:sz w:val="28"/>
          <w:szCs w:val="28"/>
        </w:rPr>
        <w:t>, работающ</w:t>
      </w:r>
      <w:r>
        <w:rPr>
          <w:b/>
          <w:bCs/>
          <w:sz w:val="28"/>
          <w:szCs w:val="28"/>
        </w:rPr>
        <w:t xml:space="preserve">его </w:t>
      </w:r>
      <w:r w:rsidRPr="001E2465">
        <w:rPr>
          <w:b/>
          <w:bCs/>
          <w:sz w:val="28"/>
          <w:szCs w:val="28"/>
        </w:rPr>
        <w:t xml:space="preserve">под </w:t>
      </w:r>
      <w:r>
        <w:rPr>
          <w:b/>
          <w:bCs/>
          <w:sz w:val="28"/>
          <w:szCs w:val="28"/>
        </w:rPr>
        <w:t xml:space="preserve">избыточным </w:t>
      </w:r>
      <w:r w:rsidRPr="001E2465">
        <w:rPr>
          <w:b/>
          <w:bCs/>
          <w:sz w:val="28"/>
          <w:szCs w:val="28"/>
        </w:rPr>
        <w:t>давлением</w:t>
      </w:r>
      <w:r>
        <w:rPr>
          <w:b/>
          <w:sz w:val="28"/>
          <w:szCs w:val="20"/>
        </w:rPr>
        <w:t>»</w:t>
      </w:r>
    </w:p>
    <w:p w:rsidR="0073320E" w:rsidRPr="0013163F" w:rsidRDefault="0073320E" w:rsidP="0073320E">
      <w:pPr>
        <w:jc w:val="center"/>
        <w:rPr>
          <w:sz w:val="28"/>
          <w:szCs w:val="20"/>
        </w:rPr>
      </w:pPr>
      <w:r w:rsidRPr="0013163F">
        <w:rPr>
          <w:sz w:val="28"/>
          <w:szCs w:val="20"/>
        </w:rPr>
        <w:t xml:space="preserve">17 </w:t>
      </w:r>
      <w:r>
        <w:rPr>
          <w:sz w:val="28"/>
          <w:szCs w:val="20"/>
        </w:rPr>
        <w:t>-</w:t>
      </w:r>
      <w:r w:rsidRPr="0013163F">
        <w:rPr>
          <w:sz w:val="28"/>
          <w:szCs w:val="20"/>
        </w:rPr>
        <w:t xml:space="preserve"> 18 ноября 2011 года</w:t>
      </w:r>
    </w:p>
    <w:p w:rsidR="0073320E" w:rsidRPr="008050EB" w:rsidRDefault="0073320E" w:rsidP="0016365D">
      <w:pPr>
        <w:spacing w:line="276" w:lineRule="auto"/>
        <w:jc w:val="both"/>
        <w:rPr>
          <w:b/>
        </w:rPr>
      </w:pPr>
      <w:r w:rsidRPr="008050EB">
        <w:rPr>
          <w:b/>
        </w:rPr>
        <w:t>Организаторы:</w:t>
      </w:r>
    </w:p>
    <w:p w:rsidR="0073320E" w:rsidRPr="008050EB" w:rsidRDefault="0073320E" w:rsidP="0016365D">
      <w:pPr>
        <w:spacing w:line="276" w:lineRule="auto"/>
        <w:ind w:left="708"/>
        <w:jc w:val="both"/>
      </w:pPr>
      <w:r w:rsidRPr="008050EB">
        <w:t>Ассоциация «Башкирская Ассоциация Экспертов» / г</w:t>
      </w:r>
      <w:proofErr w:type="gramStart"/>
      <w:r w:rsidRPr="008050EB">
        <w:t>.У</w:t>
      </w:r>
      <w:proofErr w:type="gramEnd"/>
      <w:r w:rsidRPr="008050EB">
        <w:t>фа</w:t>
      </w:r>
    </w:p>
    <w:p w:rsidR="0073320E" w:rsidRPr="008050EB" w:rsidRDefault="0073320E" w:rsidP="0016365D">
      <w:pPr>
        <w:spacing w:line="276" w:lineRule="auto"/>
        <w:ind w:left="708"/>
        <w:jc w:val="both"/>
      </w:pPr>
      <w:r w:rsidRPr="008050EB">
        <w:t>Управляющая компания «ТАУ «</w:t>
      </w:r>
      <w:proofErr w:type="spellStart"/>
      <w:r w:rsidRPr="008050EB">
        <w:t>Нефте</w:t>
      </w:r>
      <w:r>
        <w:t>Х</w:t>
      </w:r>
      <w:r w:rsidRPr="008050EB">
        <w:t>им</w:t>
      </w:r>
      <w:proofErr w:type="spellEnd"/>
      <w:r w:rsidRPr="008050EB">
        <w:t>» / г</w:t>
      </w:r>
      <w:proofErr w:type="gramStart"/>
      <w:r w:rsidRPr="008050EB">
        <w:t>.С</w:t>
      </w:r>
      <w:proofErr w:type="gramEnd"/>
      <w:r w:rsidRPr="008050EB">
        <w:t>терлитамак</w:t>
      </w:r>
    </w:p>
    <w:p w:rsidR="0073320E" w:rsidRPr="008050EB" w:rsidRDefault="0073320E" w:rsidP="0016365D">
      <w:pPr>
        <w:spacing w:line="276" w:lineRule="auto"/>
        <w:ind w:left="708"/>
        <w:jc w:val="both"/>
        <w:rPr>
          <w:b/>
        </w:rPr>
      </w:pPr>
      <w:r w:rsidRPr="008050EB">
        <w:rPr>
          <w:color w:val="000000"/>
        </w:rPr>
        <w:t xml:space="preserve">ОАО «Синтез-Каучук» </w:t>
      </w:r>
      <w:r w:rsidRPr="008050EB">
        <w:t>/ г</w:t>
      </w:r>
      <w:proofErr w:type="gramStart"/>
      <w:r w:rsidRPr="008050EB">
        <w:t>.С</w:t>
      </w:r>
      <w:proofErr w:type="gramEnd"/>
      <w:r w:rsidRPr="008050EB">
        <w:t>терлитамак</w:t>
      </w:r>
    </w:p>
    <w:p w:rsidR="0073320E" w:rsidRPr="008050EB" w:rsidRDefault="0073320E" w:rsidP="0016365D">
      <w:pPr>
        <w:spacing w:line="276" w:lineRule="auto"/>
        <w:ind w:left="708"/>
        <w:jc w:val="both"/>
      </w:pPr>
      <w:r w:rsidRPr="008050EB">
        <w:t>ОАО «</w:t>
      </w:r>
      <w:proofErr w:type="spellStart"/>
      <w:r w:rsidRPr="008050EB">
        <w:t>Стерлитамакский</w:t>
      </w:r>
      <w:proofErr w:type="spellEnd"/>
      <w:r w:rsidRPr="008050EB">
        <w:t xml:space="preserve"> нефтехимический завод» / г</w:t>
      </w:r>
      <w:proofErr w:type="gramStart"/>
      <w:r w:rsidRPr="008050EB">
        <w:t>.С</w:t>
      </w:r>
      <w:proofErr w:type="gramEnd"/>
      <w:r w:rsidRPr="008050EB">
        <w:t>терлитамак</w:t>
      </w:r>
    </w:p>
    <w:p w:rsidR="0073320E" w:rsidRPr="008050EB" w:rsidRDefault="0073320E" w:rsidP="0016365D">
      <w:pPr>
        <w:spacing w:line="276" w:lineRule="auto"/>
        <w:ind w:left="708"/>
        <w:jc w:val="both"/>
      </w:pPr>
      <w:r w:rsidRPr="00FA7C25">
        <w:rPr>
          <w:bCs/>
        </w:rPr>
        <w:t>ФГБОУ ВПО «Уфимский государственный нефтяной технический университет»</w:t>
      </w:r>
      <w:r w:rsidRPr="008050EB">
        <w:t xml:space="preserve"> / г</w:t>
      </w:r>
      <w:proofErr w:type="gramStart"/>
      <w:r w:rsidRPr="008050EB">
        <w:t>.У</w:t>
      </w:r>
      <w:proofErr w:type="gramEnd"/>
      <w:r w:rsidRPr="008050EB">
        <w:t>фа</w:t>
      </w:r>
    </w:p>
    <w:p w:rsidR="0031047E" w:rsidRDefault="0031047E" w:rsidP="0016365D">
      <w:pPr>
        <w:spacing w:line="276" w:lineRule="auto"/>
        <w:jc w:val="both"/>
        <w:rPr>
          <w:b/>
        </w:rPr>
      </w:pPr>
      <w:r>
        <w:rPr>
          <w:b/>
        </w:rPr>
        <w:t>При поддержке</w:t>
      </w:r>
    </w:p>
    <w:p w:rsidR="00D64F4C" w:rsidRDefault="00D64F4C" w:rsidP="0016365D">
      <w:pPr>
        <w:spacing w:line="276" w:lineRule="auto"/>
        <w:ind w:left="708"/>
        <w:jc w:val="both"/>
      </w:pPr>
      <w:r w:rsidRPr="00D64F4C">
        <w:t>Министерства промышленности и инновационной политики Республики Башкортостан</w:t>
      </w:r>
      <w:r>
        <w:t>.</w:t>
      </w:r>
    </w:p>
    <w:p w:rsidR="00CE1B9D" w:rsidRPr="00CE1B9D" w:rsidRDefault="00CE1B9D" w:rsidP="0016365D">
      <w:pPr>
        <w:spacing w:line="276" w:lineRule="auto"/>
        <w:ind w:left="708"/>
        <w:jc w:val="both"/>
      </w:pPr>
      <w:r w:rsidRPr="00CE1B9D">
        <w:t xml:space="preserve">Союза главных механиков предприятий нефтеперерабатывающей и нефтехимической промышленности России и стран СНГ </w:t>
      </w:r>
      <w:r>
        <w:t>/ г</w:t>
      </w:r>
      <w:proofErr w:type="gramStart"/>
      <w:r>
        <w:t>.М</w:t>
      </w:r>
      <w:proofErr w:type="gramEnd"/>
      <w:r>
        <w:t>осква</w:t>
      </w:r>
    </w:p>
    <w:p w:rsidR="00CE1B9D" w:rsidRPr="00CE1B9D" w:rsidRDefault="00CE1B9D" w:rsidP="0016365D">
      <w:pPr>
        <w:spacing w:line="276" w:lineRule="auto"/>
        <w:ind w:left="708"/>
        <w:jc w:val="both"/>
      </w:pPr>
      <w:r w:rsidRPr="00CE1B9D">
        <w:t>Ассоциации энергетиков Западного Урала</w:t>
      </w:r>
      <w:r>
        <w:t xml:space="preserve"> / г</w:t>
      </w:r>
      <w:proofErr w:type="gramStart"/>
      <w:r>
        <w:t>.П</w:t>
      </w:r>
      <w:proofErr w:type="gramEnd"/>
      <w:r>
        <w:t>ермь</w:t>
      </w:r>
    </w:p>
    <w:p w:rsidR="0031047E" w:rsidRDefault="0031047E" w:rsidP="0016365D">
      <w:pPr>
        <w:spacing w:line="276" w:lineRule="auto"/>
        <w:ind w:left="708"/>
        <w:jc w:val="both"/>
      </w:pPr>
      <w:r w:rsidRPr="00CE1B9D">
        <w:t>Российского союза Химиков</w:t>
      </w:r>
      <w:r w:rsidR="00CE1B9D">
        <w:t xml:space="preserve"> / г</w:t>
      </w:r>
      <w:proofErr w:type="gramStart"/>
      <w:r w:rsidR="00CE1B9D">
        <w:t>.М</w:t>
      </w:r>
      <w:proofErr w:type="gramEnd"/>
      <w:r w:rsidR="00CE1B9D">
        <w:t>осква</w:t>
      </w:r>
    </w:p>
    <w:p w:rsidR="001C303B" w:rsidRPr="00CE1B9D" w:rsidRDefault="001C303B" w:rsidP="0016365D">
      <w:pPr>
        <w:spacing w:line="276" w:lineRule="auto"/>
        <w:ind w:left="708"/>
        <w:jc w:val="both"/>
      </w:pPr>
      <w:r w:rsidRPr="001C303B">
        <w:t>Регионального</w:t>
      </w:r>
      <w:r>
        <w:t xml:space="preserve"> </w:t>
      </w:r>
      <w:r w:rsidRPr="001C303B">
        <w:t>отделения Российского союза молодых ученых в Республике Башкортостан / г</w:t>
      </w:r>
      <w:proofErr w:type="gramStart"/>
      <w:r w:rsidRPr="001C303B">
        <w:t>.У</w:t>
      </w:r>
      <w:proofErr w:type="gramEnd"/>
      <w:r w:rsidRPr="001C303B">
        <w:t>фа</w:t>
      </w:r>
    </w:p>
    <w:p w:rsidR="00301367" w:rsidRPr="00301367" w:rsidRDefault="00301367" w:rsidP="00301367">
      <w:pPr>
        <w:spacing w:line="276" w:lineRule="auto"/>
        <w:jc w:val="both"/>
        <w:rPr>
          <w:b/>
        </w:rPr>
      </w:pPr>
      <w:r w:rsidRPr="00301367">
        <w:rPr>
          <w:b/>
        </w:rPr>
        <w:t xml:space="preserve">Генеральный спонсор: </w:t>
      </w:r>
      <w:r w:rsidRPr="00301367">
        <w:t xml:space="preserve">ООО "ГЕА </w:t>
      </w:r>
      <w:proofErr w:type="spellStart"/>
      <w:r w:rsidRPr="00301367">
        <w:t>Грассо</w:t>
      </w:r>
      <w:proofErr w:type="spellEnd"/>
      <w:r w:rsidRPr="00301367">
        <w:t xml:space="preserve"> </w:t>
      </w:r>
      <w:proofErr w:type="spellStart"/>
      <w:r w:rsidRPr="00301367">
        <w:t>Рефрижерейшн</w:t>
      </w:r>
      <w:proofErr w:type="spellEnd"/>
      <w:r w:rsidRPr="00301367">
        <w:t>".</w:t>
      </w:r>
    </w:p>
    <w:p w:rsidR="003E68D6" w:rsidRDefault="003E68D6" w:rsidP="003E68D6">
      <w:pPr>
        <w:spacing w:line="276" w:lineRule="auto"/>
        <w:jc w:val="both"/>
        <w:rPr>
          <w:b/>
        </w:rPr>
      </w:pPr>
      <w:r>
        <w:rPr>
          <w:b/>
        </w:rPr>
        <w:t>Информационные партнеры:</w:t>
      </w:r>
    </w:p>
    <w:p w:rsidR="003E68D6" w:rsidRPr="003E68D6" w:rsidRDefault="003E68D6" w:rsidP="003E68D6">
      <w:pPr>
        <w:spacing w:line="276" w:lineRule="auto"/>
        <w:ind w:left="708"/>
        <w:jc w:val="both"/>
      </w:pPr>
      <w:r w:rsidRPr="003E68D6">
        <w:t>Торгово-промышленная палата Республики Башкортостан / г</w:t>
      </w:r>
      <w:proofErr w:type="gramStart"/>
      <w:r w:rsidRPr="003E68D6">
        <w:t>.У</w:t>
      </w:r>
      <w:proofErr w:type="gramEnd"/>
      <w:r w:rsidRPr="003E68D6">
        <w:t>фа</w:t>
      </w:r>
    </w:p>
    <w:p w:rsidR="003E68D6" w:rsidRPr="003E68D6" w:rsidRDefault="003E68D6" w:rsidP="003E68D6">
      <w:pPr>
        <w:spacing w:line="276" w:lineRule="auto"/>
        <w:ind w:left="708"/>
        <w:jc w:val="both"/>
      </w:pPr>
      <w:r w:rsidRPr="003E68D6">
        <w:t>Журнал "</w:t>
      </w:r>
      <w:proofErr w:type="spellStart"/>
      <w:r w:rsidRPr="003E68D6">
        <w:t>Химагрегаты</w:t>
      </w:r>
      <w:proofErr w:type="spellEnd"/>
      <w:r w:rsidRPr="003E68D6">
        <w:t>" / г</w:t>
      </w:r>
      <w:proofErr w:type="gramStart"/>
      <w:r w:rsidRPr="003E68D6">
        <w:t>.М</w:t>
      </w:r>
      <w:proofErr w:type="gramEnd"/>
      <w:r w:rsidRPr="003E68D6">
        <w:t>осква</w:t>
      </w:r>
    </w:p>
    <w:p w:rsidR="003E68D6" w:rsidRPr="003E68D6" w:rsidRDefault="003E68D6" w:rsidP="003E68D6">
      <w:pPr>
        <w:spacing w:line="276" w:lineRule="auto"/>
        <w:ind w:left="708"/>
        <w:jc w:val="both"/>
      </w:pPr>
      <w:r w:rsidRPr="003E68D6">
        <w:t>Журнал "БЕРГ-КОЛЛЕГИЯ" / г</w:t>
      </w:r>
      <w:proofErr w:type="gramStart"/>
      <w:r w:rsidRPr="003E68D6">
        <w:t>.С</w:t>
      </w:r>
      <w:proofErr w:type="gramEnd"/>
      <w:r w:rsidRPr="003E68D6">
        <w:t>анкт-Петербург</w:t>
      </w:r>
    </w:p>
    <w:p w:rsidR="003E68D6" w:rsidRPr="003E68D6" w:rsidRDefault="003E68D6" w:rsidP="003E68D6">
      <w:pPr>
        <w:spacing w:line="276" w:lineRule="auto"/>
        <w:ind w:left="708"/>
        <w:jc w:val="both"/>
      </w:pPr>
      <w:r w:rsidRPr="003E68D6">
        <w:t>Журнал "В мире НК" / г</w:t>
      </w:r>
      <w:proofErr w:type="gramStart"/>
      <w:r w:rsidRPr="003E68D6">
        <w:t>.С</w:t>
      </w:r>
      <w:proofErr w:type="gramEnd"/>
      <w:r w:rsidRPr="003E68D6">
        <w:t>анкт-Петербург</w:t>
      </w:r>
    </w:p>
    <w:p w:rsidR="003E68D6" w:rsidRPr="003E68D6" w:rsidRDefault="003E68D6" w:rsidP="003E68D6">
      <w:pPr>
        <w:spacing w:line="276" w:lineRule="auto"/>
        <w:ind w:left="708"/>
        <w:jc w:val="both"/>
      </w:pPr>
      <w:r w:rsidRPr="003E68D6">
        <w:t>Журнал "Нефтегазовая вертикаль" / г</w:t>
      </w:r>
      <w:proofErr w:type="gramStart"/>
      <w:r w:rsidRPr="003E68D6">
        <w:t>.М</w:t>
      </w:r>
      <w:proofErr w:type="gramEnd"/>
      <w:r w:rsidRPr="003E68D6">
        <w:t>осква</w:t>
      </w:r>
    </w:p>
    <w:p w:rsidR="003E68D6" w:rsidRPr="003E68D6" w:rsidRDefault="003E68D6" w:rsidP="003E68D6">
      <w:pPr>
        <w:spacing w:line="276" w:lineRule="auto"/>
        <w:ind w:left="708"/>
        <w:jc w:val="both"/>
      </w:pPr>
      <w:r w:rsidRPr="003E68D6">
        <w:t>Журнал "Нефтегазовое дело" / г</w:t>
      </w:r>
      <w:proofErr w:type="gramStart"/>
      <w:r w:rsidRPr="003E68D6">
        <w:t>.У</w:t>
      </w:r>
      <w:proofErr w:type="gramEnd"/>
      <w:r w:rsidRPr="003E68D6">
        <w:t>фа</w:t>
      </w:r>
    </w:p>
    <w:p w:rsidR="003E68D6" w:rsidRPr="003E68D6" w:rsidRDefault="003E68D6" w:rsidP="003E68D6">
      <w:pPr>
        <w:spacing w:line="276" w:lineRule="auto"/>
        <w:ind w:left="708"/>
        <w:jc w:val="both"/>
      </w:pPr>
      <w:r w:rsidRPr="003E68D6">
        <w:t>Журнал "Промышленность и безопасность" / г</w:t>
      </w:r>
      <w:proofErr w:type="gramStart"/>
      <w:r w:rsidRPr="003E68D6">
        <w:t>.П</w:t>
      </w:r>
      <w:proofErr w:type="gramEnd"/>
      <w:r w:rsidRPr="003E68D6">
        <w:t>ермь</w:t>
      </w:r>
    </w:p>
    <w:p w:rsidR="003E68D6" w:rsidRPr="003E68D6" w:rsidRDefault="003E68D6" w:rsidP="003E68D6">
      <w:pPr>
        <w:spacing w:line="276" w:lineRule="auto"/>
        <w:ind w:left="708"/>
        <w:jc w:val="both"/>
      </w:pPr>
      <w:r w:rsidRPr="003E68D6">
        <w:t>Журнал "</w:t>
      </w:r>
      <w:proofErr w:type="spellStart"/>
      <w:r w:rsidRPr="003E68D6">
        <w:t>Ростехнадзор</w:t>
      </w:r>
      <w:proofErr w:type="spellEnd"/>
      <w:r w:rsidRPr="003E68D6">
        <w:t xml:space="preserve">. </w:t>
      </w:r>
      <w:proofErr w:type="spellStart"/>
      <w:r w:rsidRPr="003E68D6">
        <w:t>Приуралье</w:t>
      </w:r>
      <w:proofErr w:type="spellEnd"/>
      <w:r w:rsidRPr="003E68D6">
        <w:t>" / г</w:t>
      </w:r>
      <w:proofErr w:type="gramStart"/>
      <w:r w:rsidRPr="003E68D6">
        <w:t>.У</w:t>
      </w:r>
      <w:proofErr w:type="gramEnd"/>
      <w:r w:rsidRPr="003E68D6">
        <w:t>фа</w:t>
      </w:r>
    </w:p>
    <w:p w:rsidR="003E68D6" w:rsidRPr="003E68D6" w:rsidRDefault="003E68D6" w:rsidP="003E68D6">
      <w:pPr>
        <w:spacing w:line="276" w:lineRule="auto"/>
        <w:ind w:left="708"/>
        <w:jc w:val="both"/>
      </w:pPr>
      <w:r w:rsidRPr="003E68D6">
        <w:t xml:space="preserve">Журнал "Сфера </w:t>
      </w:r>
      <w:proofErr w:type="spellStart"/>
      <w:r w:rsidRPr="003E68D6">
        <w:t>нефтегаз</w:t>
      </w:r>
      <w:proofErr w:type="spellEnd"/>
      <w:r w:rsidRPr="003E68D6">
        <w:t>" / г</w:t>
      </w:r>
      <w:proofErr w:type="gramStart"/>
      <w:r w:rsidRPr="003E68D6">
        <w:t>.С</w:t>
      </w:r>
      <w:proofErr w:type="gramEnd"/>
      <w:r w:rsidRPr="003E68D6">
        <w:t>анкт-Петербург</w:t>
      </w:r>
    </w:p>
    <w:p w:rsidR="003E68D6" w:rsidRPr="003E68D6" w:rsidRDefault="003E68D6" w:rsidP="003E68D6">
      <w:pPr>
        <w:spacing w:line="276" w:lineRule="auto"/>
        <w:ind w:left="708"/>
        <w:jc w:val="both"/>
      </w:pPr>
      <w:r w:rsidRPr="003E68D6">
        <w:t>Журнал "</w:t>
      </w:r>
      <w:proofErr w:type="spellStart"/>
      <w:r w:rsidRPr="003E68D6">
        <w:t>ТехНАДЗОР</w:t>
      </w:r>
      <w:proofErr w:type="spellEnd"/>
      <w:r w:rsidRPr="003E68D6">
        <w:t>" / г</w:t>
      </w:r>
      <w:proofErr w:type="gramStart"/>
      <w:r w:rsidRPr="003E68D6">
        <w:t>.Е</w:t>
      </w:r>
      <w:proofErr w:type="gramEnd"/>
      <w:r w:rsidRPr="003E68D6">
        <w:t>катеринбург</w:t>
      </w:r>
    </w:p>
    <w:p w:rsidR="003E68D6" w:rsidRPr="003E68D6" w:rsidRDefault="003E68D6" w:rsidP="003E68D6">
      <w:pPr>
        <w:spacing w:line="276" w:lineRule="auto"/>
        <w:ind w:left="708"/>
        <w:jc w:val="both"/>
      </w:pPr>
      <w:r w:rsidRPr="003E68D6">
        <w:t>Журнал "Химическая техника" / г</w:t>
      </w:r>
      <w:proofErr w:type="gramStart"/>
      <w:r w:rsidRPr="003E68D6">
        <w:t>.М</w:t>
      </w:r>
      <w:proofErr w:type="gramEnd"/>
      <w:r w:rsidRPr="003E68D6">
        <w:t>осква</w:t>
      </w:r>
    </w:p>
    <w:p w:rsidR="003E68D6" w:rsidRPr="003E68D6" w:rsidRDefault="003E68D6" w:rsidP="003E68D6">
      <w:pPr>
        <w:spacing w:line="276" w:lineRule="auto"/>
        <w:ind w:left="708"/>
        <w:jc w:val="both"/>
      </w:pPr>
      <w:r w:rsidRPr="003E68D6">
        <w:t>Журнала "Инженерные Системы в строительстве и коммунальном хозяйстве" / г</w:t>
      </w:r>
      <w:proofErr w:type="gramStart"/>
      <w:r w:rsidRPr="003E68D6">
        <w:t>.У</w:t>
      </w:r>
      <w:proofErr w:type="gramEnd"/>
      <w:r w:rsidRPr="003E68D6">
        <w:t>фа</w:t>
      </w:r>
    </w:p>
    <w:p w:rsidR="003E68D6" w:rsidRPr="003E68D6" w:rsidRDefault="003E68D6" w:rsidP="003E68D6">
      <w:pPr>
        <w:spacing w:line="276" w:lineRule="auto"/>
        <w:ind w:left="708"/>
        <w:jc w:val="both"/>
      </w:pPr>
      <w:r w:rsidRPr="003E68D6">
        <w:t>Интернет-портал "Вестник промышленной безопасности" / г</w:t>
      </w:r>
      <w:proofErr w:type="gramStart"/>
      <w:r w:rsidRPr="003E68D6">
        <w:t>.М</w:t>
      </w:r>
      <w:proofErr w:type="gramEnd"/>
      <w:r w:rsidRPr="003E68D6">
        <w:t>осква</w:t>
      </w:r>
    </w:p>
    <w:p w:rsidR="003E68D6" w:rsidRPr="003E68D6" w:rsidRDefault="003E68D6" w:rsidP="003E68D6">
      <w:pPr>
        <w:spacing w:line="276" w:lineRule="auto"/>
        <w:ind w:left="708"/>
        <w:jc w:val="both"/>
      </w:pPr>
      <w:r w:rsidRPr="003E68D6">
        <w:t>Интернет-портал "</w:t>
      </w:r>
      <w:proofErr w:type="spellStart"/>
      <w:r w:rsidRPr="003E68D6">
        <w:t>Safeprom.ru</w:t>
      </w:r>
      <w:proofErr w:type="spellEnd"/>
      <w:r w:rsidRPr="003E68D6">
        <w:t>" / г</w:t>
      </w:r>
      <w:proofErr w:type="gramStart"/>
      <w:r w:rsidRPr="003E68D6">
        <w:t>.М</w:t>
      </w:r>
      <w:proofErr w:type="gramEnd"/>
      <w:r w:rsidRPr="003E68D6">
        <w:t>осква</w:t>
      </w:r>
    </w:p>
    <w:p w:rsidR="003E68D6" w:rsidRPr="003E68D6" w:rsidRDefault="003E68D6" w:rsidP="003E68D6">
      <w:pPr>
        <w:spacing w:line="276" w:lineRule="auto"/>
        <w:ind w:left="708"/>
        <w:jc w:val="both"/>
      </w:pPr>
      <w:r w:rsidRPr="003E68D6">
        <w:t>Интернет-портал "Деловой город" / г</w:t>
      </w:r>
      <w:proofErr w:type="gramStart"/>
      <w:r w:rsidRPr="003E68D6">
        <w:t>.У</w:t>
      </w:r>
      <w:proofErr w:type="gramEnd"/>
      <w:r w:rsidRPr="003E68D6">
        <w:t>фа</w:t>
      </w:r>
    </w:p>
    <w:p w:rsidR="003E68D6" w:rsidRPr="003E68D6" w:rsidRDefault="003E68D6" w:rsidP="003E68D6">
      <w:pPr>
        <w:spacing w:line="276" w:lineRule="auto"/>
        <w:ind w:left="708"/>
        <w:jc w:val="both"/>
      </w:pPr>
      <w:r w:rsidRPr="003E68D6">
        <w:t>Газета "Промышленная безопасность и охрана труда" / г</w:t>
      </w:r>
      <w:proofErr w:type="gramStart"/>
      <w:r w:rsidRPr="003E68D6">
        <w:t>.У</w:t>
      </w:r>
      <w:proofErr w:type="gramEnd"/>
      <w:r w:rsidRPr="003E68D6">
        <w:t>фа</w:t>
      </w:r>
    </w:p>
    <w:p w:rsidR="003E68D6" w:rsidRPr="003E68D6" w:rsidRDefault="003E68D6" w:rsidP="003E68D6">
      <w:pPr>
        <w:spacing w:line="276" w:lineRule="auto"/>
        <w:ind w:left="708"/>
        <w:jc w:val="both"/>
      </w:pPr>
      <w:r w:rsidRPr="003E68D6">
        <w:t>Газета "Технопарк - Поволжье" / г</w:t>
      </w:r>
      <w:proofErr w:type="gramStart"/>
      <w:r w:rsidRPr="003E68D6">
        <w:t>.С</w:t>
      </w:r>
      <w:proofErr w:type="gramEnd"/>
      <w:r w:rsidRPr="003E68D6">
        <w:t>амара</w:t>
      </w:r>
    </w:p>
    <w:p w:rsidR="0073320E" w:rsidRPr="008050EB" w:rsidRDefault="0073320E" w:rsidP="0073320E">
      <w:pPr>
        <w:spacing w:line="360" w:lineRule="auto"/>
        <w:jc w:val="both"/>
        <w:rPr>
          <w:b/>
        </w:rPr>
      </w:pPr>
      <w:r w:rsidRPr="008050EB">
        <w:rPr>
          <w:b/>
        </w:rPr>
        <w:t>Обсуждаемые вопросы:</w:t>
      </w:r>
    </w:p>
    <w:p w:rsidR="00DB4586" w:rsidRPr="00DB4586" w:rsidRDefault="00DB4586" w:rsidP="00DB4586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DB4586">
        <w:t>Обзор законодательства и систематизация требований по безопасности оборудования, работающего под избыточным давлением.</w:t>
      </w:r>
    </w:p>
    <w:p w:rsidR="00DB4586" w:rsidRPr="00DB4586" w:rsidRDefault="00DB4586" w:rsidP="00DB4586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DB4586">
        <w:t>О техническом регламенте, предъявл</w:t>
      </w:r>
      <w:r w:rsidR="004704CB">
        <w:t xml:space="preserve">яющем обязательные требования к </w:t>
      </w:r>
      <w:r w:rsidRPr="00DB4586">
        <w:t>оборудованию, работающему под избыточным давлением.</w:t>
      </w:r>
    </w:p>
    <w:p w:rsidR="00DB4586" w:rsidRPr="00DB4586" w:rsidRDefault="00DB4586" w:rsidP="00DB4586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DB4586">
        <w:lastRenderedPageBreak/>
        <w:t>Анализ причин травматизма и аварийности при эксплуатации оборудования, работающего под избыточным давлением. Меры по их недопущению.</w:t>
      </w:r>
    </w:p>
    <w:p w:rsidR="00DB4586" w:rsidRPr="00DB4586" w:rsidRDefault="00DB4586" w:rsidP="00DB4586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DB4586">
        <w:t>Организация мониторинга технического состояния оборудования на промышленных предприятиях.</w:t>
      </w:r>
      <w:r w:rsidR="00D64F4C">
        <w:t xml:space="preserve"> </w:t>
      </w:r>
      <w:r w:rsidRPr="00DB4586">
        <w:t>Многослойные и неметаллические сосуды за и против.</w:t>
      </w:r>
    </w:p>
    <w:p w:rsidR="00DB4586" w:rsidRDefault="00DB4586" w:rsidP="00DB4586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DB4586">
        <w:t>Роль неразрушающего контроля в оценке надежности оборудования, работающего под избыточным давлением. Современные средства неразрушающего контроля.</w:t>
      </w:r>
    </w:p>
    <w:p w:rsidR="005B4A9C" w:rsidRPr="00DB4586" w:rsidRDefault="005B4A9C" w:rsidP="00DB4586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5B4A9C">
        <w:t>Промышленная автоматика и контр</w:t>
      </w:r>
      <w:r w:rsidR="004704CB">
        <w:t xml:space="preserve">ольно-измерительные приборы для </w:t>
      </w:r>
      <w:r w:rsidRPr="005B4A9C">
        <w:t>автоматизации технологических процессов</w:t>
      </w:r>
    </w:p>
    <w:p w:rsidR="00DB4586" w:rsidRPr="00DB4586" w:rsidRDefault="00DB4586" w:rsidP="00DB4586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DB4586">
        <w:t>Совершенствование систем управления промышленной безопасностью на опасных производственных объектах.</w:t>
      </w:r>
    </w:p>
    <w:p w:rsidR="003E68D6" w:rsidRPr="003E68D6" w:rsidRDefault="003E68D6" w:rsidP="003E68D6">
      <w:pPr>
        <w:rPr>
          <w:b/>
        </w:rPr>
      </w:pPr>
      <w:r w:rsidRPr="003E68D6">
        <w:rPr>
          <w:b/>
        </w:rPr>
        <w:t>Регламент мероприятия</w:t>
      </w:r>
    </w:p>
    <w:p w:rsidR="004F2DB6" w:rsidRPr="004F2DB6" w:rsidRDefault="004F2DB6" w:rsidP="004F2DB6">
      <w:pPr>
        <w:ind w:left="709"/>
        <w:rPr>
          <w:b/>
          <w:bCs/>
          <w:szCs w:val="20"/>
        </w:rPr>
      </w:pPr>
      <w:r w:rsidRPr="004F2DB6">
        <w:rPr>
          <w:b/>
          <w:bCs/>
          <w:szCs w:val="20"/>
        </w:rPr>
        <w:t>16 ноября 2011 года</w:t>
      </w:r>
    </w:p>
    <w:p w:rsidR="004F2DB6" w:rsidRPr="004F2DB6" w:rsidRDefault="004F2DB6" w:rsidP="004F2DB6">
      <w:pPr>
        <w:ind w:left="709"/>
        <w:rPr>
          <w:szCs w:val="20"/>
        </w:rPr>
      </w:pPr>
      <w:r w:rsidRPr="004F2DB6">
        <w:rPr>
          <w:szCs w:val="20"/>
        </w:rPr>
        <w:t>Заезд участников конференции</w:t>
      </w:r>
    </w:p>
    <w:p w:rsidR="004F2DB6" w:rsidRPr="004F2DB6" w:rsidRDefault="004F2DB6" w:rsidP="004F2DB6">
      <w:pPr>
        <w:ind w:left="709"/>
        <w:rPr>
          <w:szCs w:val="20"/>
        </w:rPr>
      </w:pPr>
      <w:r w:rsidRPr="004F2DB6">
        <w:rPr>
          <w:szCs w:val="20"/>
        </w:rPr>
        <w:t>(гостиницы «</w:t>
      </w:r>
      <w:proofErr w:type="spellStart"/>
      <w:r w:rsidRPr="004F2DB6">
        <w:rPr>
          <w:szCs w:val="20"/>
        </w:rPr>
        <w:t>Ашкадар</w:t>
      </w:r>
      <w:proofErr w:type="spellEnd"/>
      <w:r w:rsidRPr="004F2DB6">
        <w:rPr>
          <w:szCs w:val="20"/>
        </w:rPr>
        <w:t xml:space="preserve">» и «Восток» / </w:t>
      </w:r>
      <w:proofErr w:type="gramStart"/>
      <w:r w:rsidRPr="004F2DB6">
        <w:rPr>
          <w:szCs w:val="20"/>
        </w:rPr>
        <w:t>г</w:t>
      </w:r>
      <w:proofErr w:type="gramEnd"/>
      <w:r w:rsidRPr="004F2DB6">
        <w:rPr>
          <w:szCs w:val="20"/>
        </w:rPr>
        <w:t>. Стерлитамак)</w:t>
      </w:r>
      <w:r w:rsidRPr="004F2DB6">
        <w:rPr>
          <w:i/>
          <w:iCs/>
          <w:szCs w:val="20"/>
        </w:rPr>
        <w:br/>
      </w:r>
    </w:p>
    <w:p w:rsidR="004F2DB6" w:rsidRPr="004F2DB6" w:rsidRDefault="004F2DB6" w:rsidP="004F2DB6">
      <w:pPr>
        <w:ind w:left="709"/>
        <w:rPr>
          <w:b/>
          <w:bCs/>
          <w:szCs w:val="20"/>
        </w:rPr>
      </w:pPr>
      <w:r w:rsidRPr="004F2DB6">
        <w:rPr>
          <w:b/>
          <w:bCs/>
          <w:szCs w:val="20"/>
        </w:rPr>
        <w:t xml:space="preserve">17 ноября 2011 года </w:t>
      </w:r>
    </w:p>
    <w:p w:rsidR="004F2DB6" w:rsidRPr="004F2DB6" w:rsidRDefault="004F2DB6" w:rsidP="004F2DB6">
      <w:pPr>
        <w:ind w:left="709"/>
        <w:rPr>
          <w:szCs w:val="20"/>
        </w:rPr>
      </w:pPr>
      <w:r w:rsidRPr="004F2DB6">
        <w:rPr>
          <w:szCs w:val="20"/>
        </w:rPr>
        <w:t>9.00-9.30 Доставка участников к месту проведения конференции</w:t>
      </w:r>
      <w:r w:rsidRPr="004F2DB6">
        <w:rPr>
          <w:szCs w:val="20"/>
        </w:rPr>
        <w:br/>
        <w:t>9.00-10.00 Регистрация участников</w:t>
      </w:r>
      <w:r w:rsidRPr="004F2DB6">
        <w:rPr>
          <w:szCs w:val="20"/>
        </w:rPr>
        <w:br/>
        <w:t>10.00-12.00 Пленарное заседание</w:t>
      </w:r>
      <w:r w:rsidRPr="004F2DB6">
        <w:rPr>
          <w:szCs w:val="20"/>
        </w:rPr>
        <w:br/>
        <w:t>12.00-12.30 Перерыв</w:t>
      </w:r>
      <w:r w:rsidRPr="004F2DB6">
        <w:rPr>
          <w:szCs w:val="20"/>
        </w:rPr>
        <w:br/>
        <w:t>12.30-14.00 Пленарное заседание</w:t>
      </w:r>
      <w:r w:rsidRPr="004F2DB6">
        <w:rPr>
          <w:szCs w:val="20"/>
        </w:rPr>
        <w:br/>
        <w:t>14.00-15.00 Обеденный перерыв</w:t>
      </w:r>
      <w:r w:rsidRPr="004F2DB6">
        <w:rPr>
          <w:szCs w:val="20"/>
        </w:rPr>
        <w:br/>
        <w:t>15.30-18.00 Пленарное заседание</w:t>
      </w:r>
      <w:r w:rsidRPr="004F2DB6">
        <w:rPr>
          <w:szCs w:val="20"/>
        </w:rPr>
        <w:br/>
        <w:t>18.00-22.00 Ужин</w:t>
      </w:r>
    </w:p>
    <w:p w:rsidR="004F2DB6" w:rsidRPr="004F2DB6" w:rsidRDefault="004F2DB6" w:rsidP="004F2DB6">
      <w:pPr>
        <w:ind w:left="709"/>
        <w:rPr>
          <w:szCs w:val="20"/>
        </w:rPr>
      </w:pPr>
    </w:p>
    <w:p w:rsidR="004F2DB6" w:rsidRPr="004F2DB6" w:rsidRDefault="004F2DB6" w:rsidP="004F2DB6">
      <w:pPr>
        <w:ind w:left="709"/>
        <w:rPr>
          <w:b/>
          <w:bCs/>
          <w:szCs w:val="20"/>
        </w:rPr>
      </w:pPr>
      <w:r w:rsidRPr="004F2DB6">
        <w:rPr>
          <w:b/>
          <w:bCs/>
          <w:szCs w:val="20"/>
        </w:rPr>
        <w:t xml:space="preserve">18 ноября 2011 года </w:t>
      </w:r>
    </w:p>
    <w:p w:rsidR="004F2DB6" w:rsidRPr="004F2DB6" w:rsidRDefault="004F2DB6" w:rsidP="004F2DB6">
      <w:pPr>
        <w:ind w:left="709"/>
        <w:rPr>
          <w:szCs w:val="20"/>
        </w:rPr>
      </w:pPr>
      <w:r w:rsidRPr="004F2DB6">
        <w:rPr>
          <w:szCs w:val="20"/>
        </w:rPr>
        <w:t>10.00-11.30 Посещение музея «Камня» в ОАО «Сырьевая компания»</w:t>
      </w:r>
    </w:p>
    <w:p w:rsidR="004F2DB6" w:rsidRPr="004F2DB6" w:rsidRDefault="004F2DB6" w:rsidP="004F2DB6">
      <w:pPr>
        <w:ind w:left="709"/>
        <w:rPr>
          <w:szCs w:val="20"/>
        </w:rPr>
      </w:pPr>
      <w:r w:rsidRPr="004F2DB6">
        <w:rPr>
          <w:szCs w:val="20"/>
        </w:rPr>
        <w:t xml:space="preserve">11.30-12.00 Инструктаж по безопасности </w:t>
      </w:r>
    </w:p>
    <w:p w:rsidR="004F2DB6" w:rsidRPr="004F2DB6" w:rsidRDefault="004F2DB6" w:rsidP="004F2DB6">
      <w:pPr>
        <w:ind w:left="709"/>
        <w:rPr>
          <w:szCs w:val="20"/>
        </w:rPr>
      </w:pPr>
      <w:r w:rsidRPr="004F2DB6">
        <w:rPr>
          <w:szCs w:val="20"/>
        </w:rPr>
        <w:t xml:space="preserve">12.00-14.00 Посещение промышленных объектов </w:t>
      </w:r>
      <w:r w:rsidRPr="004F2DB6">
        <w:rPr>
          <w:szCs w:val="28"/>
        </w:rPr>
        <w:t>ОАО «</w:t>
      </w:r>
      <w:proofErr w:type="spellStart"/>
      <w:r w:rsidRPr="004F2DB6">
        <w:rPr>
          <w:szCs w:val="28"/>
        </w:rPr>
        <w:t>Стерлитамакский</w:t>
      </w:r>
      <w:proofErr w:type="spellEnd"/>
      <w:r w:rsidRPr="004F2DB6">
        <w:rPr>
          <w:szCs w:val="28"/>
        </w:rPr>
        <w:t xml:space="preserve"> нефтехимический завод»</w:t>
      </w:r>
      <w:r w:rsidRPr="004F2DB6">
        <w:rPr>
          <w:szCs w:val="20"/>
        </w:rPr>
        <w:br/>
        <w:t xml:space="preserve">14.00 Закрытие конференции </w:t>
      </w:r>
    </w:p>
    <w:p w:rsidR="004F2DB6" w:rsidRPr="004F2DB6" w:rsidRDefault="004F2DB6" w:rsidP="004F2DB6">
      <w:pPr>
        <w:ind w:left="709"/>
        <w:rPr>
          <w:szCs w:val="20"/>
        </w:rPr>
      </w:pPr>
      <w:r w:rsidRPr="004F2DB6">
        <w:rPr>
          <w:szCs w:val="20"/>
        </w:rPr>
        <w:t>14.00-15.00 Обеденный перерыв</w:t>
      </w:r>
    </w:p>
    <w:p w:rsidR="004F2DB6" w:rsidRDefault="004F2DB6" w:rsidP="004F2DB6">
      <w:pPr>
        <w:rPr>
          <w:sz w:val="28"/>
          <w:szCs w:val="20"/>
        </w:rPr>
      </w:pPr>
    </w:p>
    <w:p w:rsidR="003E68D6" w:rsidRPr="003E68D6" w:rsidRDefault="003E68D6" w:rsidP="003E68D6">
      <w:pPr>
        <w:jc w:val="center"/>
        <w:rPr>
          <w:b/>
          <w:color w:val="C00000"/>
          <w:szCs w:val="20"/>
        </w:rPr>
      </w:pPr>
      <w:r w:rsidRPr="003E68D6">
        <w:rPr>
          <w:b/>
          <w:color w:val="C00000"/>
          <w:szCs w:val="20"/>
        </w:rPr>
        <w:t>В рамках конференции пройдет выставка в фойе конференц-зала</w:t>
      </w:r>
    </w:p>
    <w:p w:rsidR="003E68D6" w:rsidRPr="003E68D6" w:rsidRDefault="003E68D6" w:rsidP="003E68D6">
      <w:pPr>
        <w:jc w:val="center"/>
        <w:rPr>
          <w:b/>
          <w:color w:val="C00000"/>
          <w:szCs w:val="20"/>
        </w:rPr>
      </w:pPr>
      <w:r w:rsidRPr="003E68D6">
        <w:rPr>
          <w:b/>
          <w:color w:val="C00000"/>
          <w:szCs w:val="20"/>
        </w:rPr>
        <w:t>ОАО  «Синтез-Каучук» с 17 по 18 ноября 2011 года.</w:t>
      </w:r>
    </w:p>
    <w:p w:rsidR="0073320E" w:rsidRPr="008050EB" w:rsidRDefault="0073320E" w:rsidP="0073320E">
      <w:r w:rsidRPr="008050EB">
        <w:rPr>
          <w:b/>
        </w:rPr>
        <w:t>Место проведения:</w:t>
      </w:r>
      <w:r w:rsidRPr="008050EB">
        <w:t xml:space="preserve"> </w:t>
      </w:r>
    </w:p>
    <w:p w:rsidR="0073320E" w:rsidRPr="008050EB" w:rsidRDefault="0073320E" w:rsidP="0073320E">
      <w:r w:rsidRPr="008050EB">
        <w:t>Конференц-зал</w:t>
      </w:r>
      <w:r>
        <w:t xml:space="preserve"> </w:t>
      </w:r>
      <w:r w:rsidRPr="008050EB">
        <w:t>ОАО «Синтез-Каучук»</w:t>
      </w:r>
      <w:r>
        <w:t xml:space="preserve"> (</w:t>
      </w:r>
      <w:r w:rsidRPr="008050EB">
        <w:t xml:space="preserve">453110, Республика Башкортостан, </w:t>
      </w:r>
      <w:proofErr w:type="gramStart"/>
      <w:r w:rsidRPr="008050EB">
        <w:t>г</w:t>
      </w:r>
      <w:proofErr w:type="gramEnd"/>
      <w:r w:rsidRPr="008050EB">
        <w:t xml:space="preserve">. Стерлитамак, </w:t>
      </w:r>
      <w:r>
        <w:br/>
      </w:r>
      <w:r w:rsidRPr="008050EB">
        <w:t>ул. Техническая, 10</w:t>
      </w:r>
      <w:r>
        <w:t xml:space="preserve">). </w:t>
      </w:r>
      <w:r w:rsidRPr="008050EB">
        <w:t>Регистрация участников 17 ноября 2011 года с 9.00 до 10.00.</w:t>
      </w:r>
    </w:p>
    <w:p w:rsidR="0073320E" w:rsidRPr="008050EB" w:rsidRDefault="0073320E" w:rsidP="0073320E">
      <w:pPr>
        <w:spacing w:before="120"/>
        <w:jc w:val="both"/>
      </w:pPr>
      <w:r w:rsidRPr="008050EB">
        <w:rPr>
          <w:b/>
        </w:rPr>
        <w:t>Ведущи</w:t>
      </w:r>
      <w:r>
        <w:rPr>
          <w:b/>
        </w:rPr>
        <w:t>й конференции</w:t>
      </w:r>
      <w:r w:rsidRPr="008050EB">
        <w:rPr>
          <w:b/>
        </w:rPr>
        <w:t>:</w:t>
      </w:r>
      <w:r w:rsidRPr="008050EB">
        <w:t xml:space="preserve"> </w:t>
      </w:r>
    </w:p>
    <w:p w:rsidR="0073320E" w:rsidRPr="008050EB" w:rsidRDefault="0073320E" w:rsidP="0073320E">
      <w:pPr>
        <w:tabs>
          <w:tab w:val="left" w:pos="2700"/>
        </w:tabs>
        <w:ind w:left="2700" w:hanging="2700"/>
      </w:pPr>
      <w:r w:rsidRPr="008050EB">
        <w:rPr>
          <w:b/>
        </w:rPr>
        <w:t xml:space="preserve">Н. Х. </w:t>
      </w:r>
      <w:proofErr w:type="spellStart"/>
      <w:r w:rsidRPr="008050EB">
        <w:rPr>
          <w:b/>
        </w:rPr>
        <w:t>Абдрахманов</w:t>
      </w:r>
      <w:proofErr w:type="spellEnd"/>
      <w:r w:rsidRPr="008050EB">
        <w:t xml:space="preserve"> –</w:t>
      </w:r>
      <w:r w:rsidRPr="008050EB">
        <w:tab/>
        <w:t>генеральный директор «Башкирской Ассоциации Экспертов», к. т. н.</w:t>
      </w:r>
    </w:p>
    <w:p w:rsidR="0073320E" w:rsidRPr="008050EB" w:rsidRDefault="0073320E" w:rsidP="0073320E">
      <w:pPr>
        <w:tabs>
          <w:tab w:val="left" w:pos="2700"/>
        </w:tabs>
        <w:ind w:left="2700" w:hanging="2700"/>
        <w:rPr>
          <w:b/>
        </w:rPr>
      </w:pPr>
      <w:r w:rsidRPr="008050EB">
        <w:rPr>
          <w:b/>
        </w:rPr>
        <w:t>Контактное лицо:</w:t>
      </w:r>
    </w:p>
    <w:p w:rsidR="0073320E" w:rsidRPr="008050EB" w:rsidRDefault="0073320E" w:rsidP="0073320E">
      <w:pPr>
        <w:tabs>
          <w:tab w:val="left" w:pos="2700"/>
        </w:tabs>
        <w:ind w:left="2700" w:hanging="2700"/>
      </w:pPr>
      <w:r w:rsidRPr="008050EB">
        <w:rPr>
          <w:b/>
        </w:rPr>
        <w:t xml:space="preserve">А.В. Солодовников </w:t>
      </w:r>
      <w:r w:rsidRPr="008050EB">
        <w:t>–</w:t>
      </w:r>
      <w:r w:rsidRPr="008050EB">
        <w:tab/>
        <w:t xml:space="preserve">начальник научно-аналитического отдела «Башкирской Ассоциации Экспертов», доцент кафедры </w:t>
      </w:r>
      <w:proofErr w:type="spellStart"/>
      <w:r w:rsidRPr="008050EB">
        <w:t>ПБиОТ</w:t>
      </w:r>
      <w:proofErr w:type="spellEnd"/>
      <w:r w:rsidRPr="008050EB">
        <w:t xml:space="preserve"> УГНТУ, к. т. н.</w:t>
      </w:r>
    </w:p>
    <w:p w:rsidR="0013163F" w:rsidRPr="0013163F" w:rsidRDefault="0073320E" w:rsidP="003E68D6">
      <w:pPr>
        <w:spacing w:before="120"/>
        <w:rPr>
          <w:b/>
          <w:sz w:val="28"/>
        </w:rPr>
      </w:pPr>
      <w:r w:rsidRPr="008050EB">
        <w:rPr>
          <w:b/>
        </w:rPr>
        <w:t>Координатор проекта:</w:t>
      </w:r>
      <w:r w:rsidR="00301367">
        <w:rPr>
          <w:b/>
        </w:rPr>
        <w:t xml:space="preserve"> </w:t>
      </w:r>
      <w:r w:rsidRPr="008050EB">
        <w:t>Ассоциация «Ба</w:t>
      </w:r>
      <w:r w:rsidR="00301367">
        <w:t>шкирская Ассоциация Экспертов»,</w:t>
      </w:r>
      <w:r w:rsidRPr="008050EB">
        <w:br/>
        <w:t>Адрес: 450064, Республика Башкортостан, г</w:t>
      </w:r>
      <w:proofErr w:type="gramStart"/>
      <w:r w:rsidRPr="008050EB">
        <w:t>.У</w:t>
      </w:r>
      <w:proofErr w:type="gramEnd"/>
      <w:r w:rsidRPr="008050EB">
        <w:t xml:space="preserve">фа, ул.Мира, д. 14, </w:t>
      </w:r>
      <w:proofErr w:type="spellStart"/>
      <w:r w:rsidRPr="008050EB">
        <w:t>оф</w:t>
      </w:r>
      <w:proofErr w:type="spellEnd"/>
      <w:r w:rsidRPr="008050EB">
        <w:t xml:space="preserve">. 308, </w:t>
      </w:r>
      <w:r w:rsidRPr="008050EB">
        <w:br/>
        <w:t xml:space="preserve">тел./факс: +7 (347) 279-99-87, 279-97-84, </w:t>
      </w:r>
      <w:r w:rsidRPr="008050EB">
        <w:br/>
      </w:r>
      <w:proofErr w:type="spellStart"/>
      <w:r w:rsidRPr="008050EB">
        <w:t>e-mail</w:t>
      </w:r>
      <w:proofErr w:type="spellEnd"/>
      <w:r w:rsidRPr="008050EB">
        <w:t xml:space="preserve">: </w:t>
      </w:r>
      <w:hyperlink r:id="rId7" w:history="1">
        <w:r w:rsidRPr="008050EB">
          <w:t>bashexpert@mail.ru</w:t>
        </w:r>
      </w:hyperlink>
      <w:r w:rsidRPr="008050EB">
        <w:t xml:space="preserve">, </w:t>
      </w:r>
      <w:proofErr w:type="spellStart"/>
      <w:r w:rsidRPr="008050EB">
        <w:t>web</w:t>
      </w:r>
      <w:proofErr w:type="spellEnd"/>
      <w:r w:rsidRPr="008050EB">
        <w:t>: http://www.bashexpert.ru.</w:t>
      </w:r>
    </w:p>
    <w:sectPr w:rsidR="0013163F" w:rsidRPr="0013163F" w:rsidSect="00221932">
      <w:headerReference w:type="default" r:id="rId8"/>
      <w:pgSz w:w="11906" w:h="16838"/>
      <w:pgMar w:top="226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DF1" w:rsidRDefault="00120DF1" w:rsidP="0013163F">
      <w:r>
        <w:separator/>
      </w:r>
    </w:p>
  </w:endnote>
  <w:endnote w:type="continuationSeparator" w:id="0">
    <w:p w:rsidR="00120DF1" w:rsidRDefault="00120DF1" w:rsidP="00131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DF1" w:rsidRDefault="00120DF1" w:rsidP="0013163F">
      <w:r>
        <w:separator/>
      </w:r>
    </w:p>
  </w:footnote>
  <w:footnote w:type="continuationSeparator" w:id="0">
    <w:p w:rsidR="00120DF1" w:rsidRDefault="00120DF1" w:rsidP="00131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3F" w:rsidRDefault="0013163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2994660</wp:posOffset>
          </wp:positionH>
          <wp:positionV relativeFrom="paragraph">
            <wp:posOffset>-56515</wp:posOffset>
          </wp:positionV>
          <wp:extent cx="3597275" cy="698500"/>
          <wp:effectExtent l="19050" t="0" r="3175" b="0"/>
          <wp:wrapTight wrapText="bothSides">
            <wp:wrapPolygon edited="0">
              <wp:start x="572" y="0"/>
              <wp:lineTo x="-114" y="2356"/>
              <wp:lineTo x="-114" y="9425"/>
              <wp:lineTo x="572" y="18851"/>
              <wp:lineTo x="1144" y="21207"/>
              <wp:lineTo x="1258" y="21207"/>
              <wp:lineTo x="2059" y="21207"/>
              <wp:lineTo x="3203" y="21207"/>
              <wp:lineTo x="5834" y="19440"/>
              <wp:lineTo x="5719" y="18851"/>
              <wp:lineTo x="21505" y="18851"/>
              <wp:lineTo x="21619" y="15316"/>
              <wp:lineTo x="19103" y="8247"/>
              <wp:lineTo x="10867" y="2945"/>
              <wp:lineTo x="2745" y="0"/>
              <wp:lineTo x="572" y="0"/>
            </wp:wrapPolygon>
          </wp:wrapTight>
          <wp:docPr id="1" name="Рисунок 1" descr="D:\Documents and Settings\Администратор\Рабочий стол\Новая папка (3)\новый-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:\Documents and Settings\Администратор\Рабочий стол\Новая папка (3)\новый-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C28"/>
    <w:multiLevelType w:val="hybridMultilevel"/>
    <w:tmpl w:val="9FB8E892"/>
    <w:lvl w:ilvl="0" w:tplc="23AE2EB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6647D0"/>
    <w:multiLevelType w:val="hybridMultilevel"/>
    <w:tmpl w:val="64BACF38"/>
    <w:lvl w:ilvl="0" w:tplc="7E4A78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B8C1178"/>
    <w:multiLevelType w:val="hybridMultilevel"/>
    <w:tmpl w:val="9A56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345C83"/>
    <w:rsid w:val="00005F45"/>
    <w:rsid w:val="00012346"/>
    <w:rsid w:val="0002271D"/>
    <w:rsid w:val="00060C3B"/>
    <w:rsid w:val="000754D0"/>
    <w:rsid w:val="00077394"/>
    <w:rsid w:val="00080F92"/>
    <w:rsid w:val="000A107F"/>
    <w:rsid w:val="000C186A"/>
    <w:rsid w:val="000C3882"/>
    <w:rsid w:val="000C513C"/>
    <w:rsid w:val="000D1080"/>
    <w:rsid w:val="000D4C40"/>
    <w:rsid w:val="000D656E"/>
    <w:rsid w:val="000E04A0"/>
    <w:rsid w:val="000E28E6"/>
    <w:rsid w:val="000E3332"/>
    <w:rsid w:val="000F15CC"/>
    <w:rsid w:val="001175EF"/>
    <w:rsid w:val="00120DF1"/>
    <w:rsid w:val="0013163F"/>
    <w:rsid w:val="0016365D"/>
    <w:rsid w:val="001752DA"/>
    <w:rsid w:val="00182DD8"/>
    <w:rsid w:val="001B68BC"/>
    <w:rsid w:val="001B72B6"/>
    <w:rsid w:val="001C303B"/>
    <w:rsid w:val="001C5654"/>
    <w:rsid w:val="001C77B2"/>
    <w:rsid w:val="001D385B"/>
    <w:rsid w:val="001D52E4"/>
    <w:rsid w:val="001E4856"/>
    <w:rsid w:val="001F64C3"/>
    <w:rsid w:val="00221932"/>
    <w:rsid w:val="00223C1D"/>
    <w:rsid w:val="002404AB"/>
    <w:rsid w:val="002464BF"/>
    <w:rsid w:val="00261A30"/>
    <w:rsid w:val="00263A31"/>
    <w:rsid w:val="00271805"/>
    <w:rsid w:val="002773CB"/>
    <w:rsid w:val="00297B8D"/>
    <w:rsid w:val="00297F5E"/>
    <w:rsid w:val="002C52B8"/>
    <w:rsid w:val="002C5A8A"/>
    <w:rsid w:val="002D3E95"/>
    <w:rsid w:val="002D5DEE"/>
    <w:rsid w:val="002F307D"/>
    <w:rsid w:val="00301367"/>
    <w:rsid w:val="0031047E"/>
    <w:rsid w:val="00334E69"/>
    <w:rsid w:val="00344010"/>
    <w:rsid w:val="00345C83"/>
    <w:rsid w:val="0035095E"/>
    <w:rsid w:val="00356B21"/>
    <w:rsid w:val="0036529C"/>
    <w:rsid w:val="00365BF0"/>
    <w:rsid w:val="00365FB0"/>
    <w:rsid w:val="003876B6"/>
    <w:rsid w:val="00391459"/>
    <w:rsid w:val="00393B52"/>
    <w:rsid w:val="003A4D29"/>
    <w:rsid w:val="003B02AA"/>
    <w:rsid w:val="003C2922"/>
    <w:rsid w:val="003C4BC8"/>
    <w:rsid w:val="003D2DFB"/>
    <w:rsid w:val="003E21D8"/>
    <w:rsid w:val="003E2376"/>
    <w:rsid w:val="003E68D6"/>
    <w:rsid w:val="003F6D55"/>
    <w:rsid w:val="0040378D"/>
    <w:rsid w:val="0040620A"/>
    <w:rsid w:val="00406211"/>
    <w:rsid w:val="004202AB"/>
    <w:rsid w:val="004313B2"/>
    <w:rsid w:val="00433330"/>
    <w:rsid w:val="00455CF1"/>
    <w:rsid w:val="00457785"/>
    <w:rsid w:val="004606EA"/>
    <w:rsid w:val="004704CB"/>
    <w:rsid w:val="0048676D"/>
    <w:rsid w:val="004956B9"/>
    <w:rsid w:val="004A375B"/>
    <w:rsid w:val="004C7664"/>
    <w:rsid w:val="004F2DB6"/>
    <w:rsid w:val="004F3C60"/>
    <w:rsid w:val="005033AF"/>
    <w:rsid w:val="0051243E"/>
    <w:rsid w:val="00513EFB"/>
    <w:rsid w:val="005170FB"/>
    <w:rsid w:val="0052186B"/>
    <w:rsid w:val="00531E79"/>
    <w:rsid w:val="00535DD0"/>
    <w:rsid w:val="00536A8C"/>
    <w:rsid w:val="00547457"/>
    <w:rsid w:val="005606DF"/>
    <w:rsid w:val="005641C9"/>
    <w:rsid w:val="00572C9C"/>
    <w:rsid w:val="005A14F3"/>
    <w:rsid w:val="005A647C"/>
    <w:rsid w:val="005A73C5"/>
    <w:rsid w:val="005A7AAC"/>
    <w:rsid w:val="005B4A9C"/>
    <w:rsid w:val="005B5E2C"/>
    <w:rsid w:val="005D0B99"/>
    <w:rsid w:val="005E535D"/>
    <w:rsid w:val="005E7CDE"/>
    <w:rsid w:val="005F5F9C"/>
    <w:rsid w:val="00601C69"/>
    <w:rsid w:val="00612BCE"/>
    <w:rsid w:val="0063102C"/>
    <w:rsid w:val="00633D7A"/>
    <w:rsid w:val="00643705"/>
    <w:rsid w:val="006554B2"/>
    <w:rsid w:val="00655A94"/>
    <w:rsid w:val="006662A4"/>
    <w:rsid w:val="006669BB"/>
    <w:rsid w:val="00667794"/>
    <w:rsid w:val="006A5250"/>
    <w:rsid w:val="006A6CC4"/>
    <w:rsid w:val="006B1844"/>
    <w:rsid w:val="006B4A39"/>
    <w:rsid w:val="006D1B3B"/>
    <w:rsid w:val="006E4735"/>
    <w:rsid w:val="006F60A5"/>
    <w:rsid w:val="007052D2"/>
    <w:rsid w:val="00713EA2"/>
    <w:rsid w:val="00720730"/>
    <w:rsid w:val="0073320E"/>
    <w:rsid w:val="00736DD6"/>
    <w:rsid w:val="00745974"/>
    <w:rsid w:val="007510CD"/>
    <w:rsid w:val="00762003"/>
    <w:rsid w:val="0076711A"/>
    <w:rsid w:val="0077316F"/>
    <w:rsid w:val="0079132D"/>
    <w:rsid w:val="007972AF"/>
    <w:rsid w:val="007D0607"/>
    <w:rsid w:val="007D62A3"/>
    <w:rsid w:val="007F3316"/>
    <w:rsid w:val="0080060C"/>
    <w:rsid w:val="00802AEC"/>
    <w:rsid w:val="008050EB"/>
    <w:rsid w:val="0081466A"/>
    <w:rsid w:val="008208F6"/>
    <w:rsid w:val="00841784"/>
    <w:rsid w:val="008433A6"/>
    <w:rsid w:val="00847714"/>
    <w:rsid w:val="00852E0C"/>
    <w:rsid w:val="00854085"/>
    <w:rsid w:val="00861389"/>
    <w:rsid w:val="00862C44"/>
    <w:rsid w:val="00867089"/>
    <w:rsid w:val="00875784"/>
    <w:rsid w:val="008A50F8"/>
    <w:rsid w:val="008A5169"/>
    <w:rsid w:val="008B4AD4"/>
    <w:rsid w:val="008B6A18"/>
    <w:rsid w:val="008C47C8"/>
    <w:rsid w:val="008D36FD"/>
    <w:rsid w:val="008D463B"/>
    <w:rsid w:val="008E12FC"/>
    <w:rsid w:val="008F2DC1"/>
    <w:rsid w:val="00902D11"/>
    <w:rsid w:val="0091288B"/>
    <w:rsid w:val="00925B27"/>
    <w:rsid w:val="00935FE4"/>
    <w:rsid w:val="009910AD"/>
    <w:rsid w:val="009A1549"/>
    <w:rsid w:val="009A75A4"/>
    <w:rsid w:val="009B1D00"/>
    <w:rsid w:val="009B6447"/>
    <w:rsid w:val="009C64FB"/>
    <w:rsid w:val="009D2295"/>
    <w:rsid w:val="009D747D"/>
    <w:rsid w:val="009D76A3"/>
    <w:rsid w:val="009E0D2C"/>
    <w:rsid w:val="009E22E8"/>
    <w:rsid w:val="009E232F"/>
    <w:rsid w:val="009E6C97"/>
    <w:rsid w:val="009F414F"/>
    <w:rsid w:val="00A04C04"/>
    <w:rsid w:val="00A10CFB"/>
    <w:rsid w:val="00A16981"/>
    <w:rsid w:val="00A24939"/>
    <w:rsid w:val="00A3174A"/>
    <w:rsid w:val="00A32124"/>
    <w:rsid w:val="00A32539"/>
    <w:rsid w:val="00A352B3"/>
    <w:rsid w:val="00A54D72"/>
    <w:rsid w:val="00A823D6"/>
    <w:rsid w:val="00A83E0D"/>
    <w:rsid w:val="00A84BA1"/>
    <w:rsid w:val="00A8614C"/>
    <w:rsid w:val="00A926EE"/>
    <w:rsid w:val="00A9364B"/>
    <w:rsid w:val="00A952E3"/>
    <w:rsid w:val="00A95684"/>
    <w:rsid w:val="00AB1A4B"/>
    <w:rsid w:val="00AB33CC"/>
    <w:rsid w:val="00AC0CB9"/>
    <w:rsid w:val="00AC2C20"/>
    <w:rsid w:val="00AC463C"/>
    <w:rsid w:val="00AE0823"/>
    <w:rsid w:val="00AF0133"/>
    <w:rsid w:val="00B003C8"/>
    <w:rsid w:val="00B10771"/>
    <w:rsid w:val="00B26B43"/>
    <w:rsid w:val="00B63E46"/>
    <w:rsid w:val="00B75AE5"/>
    <w:rsid w:val="00B827E6"/>
    <w:rsid w:val="00B82B41"/>
    <w:rsid w:val="00B92CCD"/>
    <w:rsid w:val="00B94BB9"/>
    <w:rsid w:val="00BA207E"/>
    <w:rsid w:val="00BA2B59"/>
    <w:rsid w:val="00BA44EC"/>
    <w:rsid w:val="00BA5498"/>
    <w:rsid w:val="00BA6C28"/>
    <w:rsid w:val="00BB2E37"/>
    <w:rsid w:val="00BD3FB4"/>
    <w:rsid w:val="00BF5187"/>
    <w:rsid w:val="00C227FB"/>
    <w:rsid w:val="00C259F5"/>
    <w:rsid w:val="00C45D71"/>
    <w:rsid w:val="00C66676"/>
    <w:rsid w:val="00C806A9"/>
    <w:rsid w:val="00C83611"/>
    <w:rsid w:val="00C96E37"/>
    <w:rsid w:val="00CA1E70"/>
    <w:rsid w:val="00CB4818"/>
    <w:rsid w:val="00CB4F63"/>
    <w:rsid w:val="00CC2922"/>
    <w:rsid w:val="00CD559E"/>
    <w:rsid w:val="00CE1B9D"/>
    <w:rsid w:val="00CE7DB3"/>
    <w:rsid w:val="00D00874"/>
    <w:rsid w:val="00D038C3"/>
    <w:rsid w:val="00D0546A"/>
    <w:rsid w:val="00D14056"/>
    <w:rsid w:val="00D14549"/>
    <w:rsid w:val="00D5381B"/>
    <w:rsid w:val="00D558A4"/>
    <w:rsid w:val="00D573D3"/>
    <w:rsid w:val="00D64F4C"/>
    <w:rsid w:val="00D74F12"/>
    <w:rsid w:val="00D76391"/>
    <w:rsid w:val="00DA3B8D"/>
    <w:rsid w:val="00DB4586"/>
    <w:rsid w:val="00DC1109"/>
    <w:rsid w:val="00DD29D7"/>
    <w:rsid w:val="00DD615F"/>
    <w:rsid w:val="00DD6A87"/>
    <w:rsid w:val="00DE0E30"/>
    <w:rsid w:val="00DF0A5E"/>
    <w:rsid w:val="00DF31AF"/>
    <w:rsid w:val="00E0199E"/>
    <w:rsid w:val="00E12801"/>
    <w:rsid w:val="00E24285"/>
    <w:rsid w:val="00E255C9"/>
    <w:rsid w:val="00E31475"/>
    <w:rsid w:val="00E37A94"/>
    <w:rsid w:val="00E42E9D"/>
    <w:rsid w:val="00E51636"/>
    <w:rsid w:val="00E6054C"/>
    <w:rsid w:val="00E86D0C"/>
    <w:rsid w:val="00E94731"/>
    <w:rsid w:val="00EB2A99"/>
    <w:rsid w:val="00EC07FB"/>
    <w:rsid w:val="00EC7208"/>
    <w:rsid w:val="00ED79D3"/>
    <w:rsid w:val="00EE19D1"/>
    <w:rsid w:val="00EE5A7E"/>
    <w:rsid w:val="00EF578B"/>
    <w:rsid w:val="00EF6999"/>
    <w:rsid w:val="00F03E64"/>
    <w:rsid w:val="00F16209"/>
    <w:rsid w:val="00F20840"/>
    <w:rsid w:val="00F256C4"/>
    <w:rsid w:val="00F31094"/>
    <w:rsid w:val="00F40BF3"/>
    <w:rsid w:val="00F45D42"/>
    <w:rsid w:val="00F5326D"/>
    <w:rsid w:val="00F65FBE"/>
    <w:rsid w:val="00F66AD8"/>
    <w:rsid w:val="00F73AF6"/>
    <w:rsid w:val="00F8200F"/>
    <w:rsid w:val="00F84B28"/>
    <w:rsid w:val="00F876FB"/>
    <w:rsid w:val="00FD5052"/>
    <w:rsid w:val="00FE0C05"/>
    <w:rsid w:val="00FE624F"/>
    <w:rsid w:val="00FF0A3D"/>
    <w:rsid w:val="00FF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1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16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29D7"/>
    <w:rPr>
      <w:b/>
      <w:bCs/>
    </w:rPr>
  </w:style>
  <w:style w:type="paragraph" w:styleId="a8">
    <w:name w:val="Normal (Web)"/>
    <w:basedOn w:val="a"/>
    <w:uiPriority w:val="99"/>
    <w:unhideWhenUsed/>
    <w:rsid w:val="00DD29D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D29D7"/>
  </w:style>
  <w:style w:type="character" w:customStyle="1" w:styleId="apple-converted-space">
    <w:name w:val="apple-converted-space"/>
    <w:basedOn w:val="a0"/>
    <w:rsid w:val="00DD29D7"/>
  </w:style>
  <w:style w:type="character" w:styleId="a9">
    <w:name w:val="Emphasis"/>
    <w:basedOn w:val="a0"/>
    <w:uiPriority w:val="20"/>
    <w:qFormat/>
    <w:rsid w:val="004C7664"/>
    <w:rPr>
      <w:i/>
      <w:iCs/>
    </w:rPr>
  </w:style>
  <w:style w:type="character" w:customStyle="1" w:styleId="maintext1">
    <w:name w:val="main_text1"/>
    <w:basedOn w:val="a0"/>
    <w:rsid w:val="003876B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shexpe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Салаватнефтеоргсинтез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Евгений Сергеевич</dc:creator>
  <cp:keywords/>
  <dc:description/>
  <cp:lastModifiedBy>Your User Name</cp:lastModifiedBy>
  <cp:revision>35</cp:revision>
  <cp:lastPrinted>2011-09-20T11:47:00Z</cp:lastPrinted>
  <dcterms:created xsi:type="dcterms:W3CDTF">2011-08-22T08:27:00Z</dcterms:created>
  <dcterms:modified xsi:type="dcterms:W3CDTF">2011-11-07T17:51:00Z</dcterms:modified>
</cp:coreProperties>
</file>