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2C" w:rsidRDefault="00D70312" w:rsidP="00B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2C">
        <w:rPr>
          <w:rFonts w:ascii="Times New Roman" w:hAnsi="Times New Roman" w:cs="Times New Roman"/>
          <w:b/>
          <w:sz w:val="28"/>
          <w:szCs w:val="28"/>
        </w:rPr>
        <w:t xml:space="preserve">Отчет Комиссии по образованию, науке и инновациям </w:t>
      </w:r>
    </w:p>
    <w:p w:rsidR="00D70312" w:rsidRDefault="00D70312" w:rsidP="00B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2C">
        <w:rPr>
          <w:rFonts w:ascii="Times New Roman" w:hAnsi="Times New Roman" w:cs="Times New Roman"/>
          <w:b/>
          <w:sz w:val="28"/>
          <w:szCs w:val="28"/>
        </w:rPr>
        <w:t>Общественной палаты Республики Башкортостан.</w:t>
      </w:r>
    </w:p>
    <w:p w:rsidR="0031550A" w:rsidRPr="00B6782C" w:rsidRDefault="0031550A" w:rsidP="00B6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____________________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 xml:space="preserve">26 октября 2011 года, в Общественной палате Республики Башкортостан,  прошел Круглый стол на тему: «Повышение доступности и качества образования». Были рассмотрены вопросы, в рамках реализации Национальной образовательной инициативы «Наша новая школа» и  Федеральной целевой программы развития образования. Особенно </w:t>
      </w:r>
      <w:proofErr w:type="gramStart"/>
      <w:r w:rsidRPr="0031550A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1550A">
        <w:rPr>
          <w:rFonts w:ascii="Times New Roman" w:hAnsi="Times New Roman" w:cs="Times New Roman"/>
          <w:sz w:val="28"/>
          <w:szCs w:val="28"/>
        </w:rPr>
        <w:t xml:space="preserve"> затронут вопрос о введение в действие федеральных государственных образовательных стандартов нового поколения, формирование системы непрерывного образования, развитие фундаментальности и практической направленности образовательных программ, создание системы оценки качества образования, развитие дистанционного образования).</w:t>
      </w:r>
    </w:p>
    <w:p w:rsid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В работе Круглого стола приняли участие члены Комиссии по образованию, науке и инновациям Общественной палаты Республики Башкортостан с участием: членов коллегии Министерства образования Республики Башкортостан, Совета ректоров вузов Республики Башкортостан, Совета Регионального отделения Российского союза молодых ученых в Республике Башкортостан, педагоги, представители профильных С</w:t>
      </w:r>
      <w:r>
        <w:rPr>
          <w:rFonts w:ascii="Times New Roman" w:hAnsi="Times New Roman" w:cs="Times New Roman"/>
          <w:sz w:val="28"/>
          <w:szCs w:val="28"/>
        </w:rPr>
        <w:t xml:space="preserve">МИ и другие приглашенные лица.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___________________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15 ноября 2011 года, в Общественной палате Республики Башкортостан, состоялся   Круглый стол на тему: «Совершенствование системы выявления и поддержки одаренных детей и талантливой молодежи».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Участники Круглого стола выработали резолюцию – рекомендации: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•</w:t>
      </w:r>
      <w:r w:rsidRPr="0031550A">
        <w:rPr>
          <w:rFonts w:ascii="Times New Roman" w:hAnsi="Times New Roman" w:cs="Times New Roman"/>
          <w:sz w:val="28"/>
          <w:szCs w:val="28"/>
        </w:rPr>
        <w:tab/>
        <w:t xml:space="preserve">Создать </w:t>
      </w:r>
      <w:proofErr w:type="gramStart"/>
      <w:r w:rsidRPr="0031550A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31550A">
        <w:rPr>
          <w:rFonts w:ascii="Times New Roman" w:hAnsi="Times New Roman" w:cs="Times New Roman"/>
          <w:sz w:val="28"/>
          <w:szCs w:val="28"/>
        </w:rPr>
        <w:t xml:space="preserve"> центра по работе с одаренными детьми;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•</w:t>
      </w:r>
      <w:r w:rsidRPr="0031550A">
        <w:rPr>
          <w:rFonts w:ascii="Times New Roman" w:hAnsi="Times New Roman" w:cs="Times New Roman"/>
          <w:sz w:val="28"/>
          <w:szCs w:val="28"/>
        </w:rPr>
        <w:tab/>
        <w:t xml:space="preserve">Заключать договора с учреждениями высшего профессионального образования по работе с одаренными детьми, в соответствии с Президентской программы «Дети РБ».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•</w:t>
      </w:r>
      <w:r w:rsidRPr="0031550A">
        <w:rPr>
          <w:rFonts w:ascii="Times New Roman" w:hAnsi="Times New Roman" w:cs="Times New Roman"/>
          <w:sz w:val="28"/>
          <w:szCs w:val="28"/>
        </w:rPr>
        <w:tab/>
        <w:t xml:space="preserve">Разработать комплекс мер по выявлению, развитию и сопровождению одаренных детей на всех уровнях образования;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•</w:t>
      </w:r>
      <w:r w:rsidRPr="0031550A">
        <w:rPr>
          <w:rFonts w:ascii="Times New Roman" w:hAnsi="Times New Roman" w:cs="Times New Roman"/>
          <w:sz w:val="28"/>
          <w:szCs w:val="28"/>
        </w:rPr>
        <w:tab/>
        <w:t>Разработать комплекс мер по стимулированию труда педагогов-наставников, добившихся значительных успехов в подготовке одаренных детей к результативному участию в олимпиадах и конкурсных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различного уровня</w:t>
      </w:r>
      <w:r w:rsidRPr="0031550A">
        <w:rPr>
          <w:rFonts w:ascii="Times New Roman" w:hAnsi="Times New Roman" w:cs="Times New Roman"/>
          <w:sz w:val="28"/>
          <w:szCs w:val="28"/>
        </w:rPr>
        <w:t>.</w:t>
      </w:r>
    </w:p>
    <w:p w:rsid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50A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члены Комиссии по образованию, науке и инновациям Общественной палаты Республики Башкортостан с участием: членов коллегии Министерства образования Республики Башкортостан, Совета ректоров вузов Республики Башкортостан, Совета Регионального отделения Российского союза молодых ученых в Республике Башкортостан, Института развития образования Республики Башкортостан  (по согласованию и приглашениям) представители СМИ и т.д. </w:t>
      </w:r>
      <w:proofErr w:type="gramEnd"/>
    </w:p>
    <w:p w:rsid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lastRenderedPageBreak/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 xml:space="preserve">5 декабря 2011 года в Министерстве образования Республики Башкортостан,  прошел Семинар на тему: «Привлечение талантливой молодежи к научно-исследовательской деятельности: опыт работы Советов молодых ученых научных организаций и образовательных учреждений Республики Башкортостан в 2011 году».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Участники Семинара наметили совместную работу по следующим направлениям: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– разработка механизма поощрения студентов и аспирантов, занимающихся наукой и имеющих достижения в этой области, например, в виде стипендий грантов Ученого совета вуза;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– разработка механизма поощрения преподавателей, ведущих научное руководство студентами, занимающихся наукой и преподавателей-руководителей научных студенческих кружков;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– улучшение бытовых условий молодых ученых, например, предоставление аспирантам отдельных комнат в общежитии;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 xml:space="preserve">– проведение научно-практических конференций, конкурсов, издание сборников научных работ молодых ученых (здесь особых успехов добились организации молодых ученых нефтяного университета и Института права </w:t>
      </w:r>
      <w:proofErr w:type="spellStart"/>
      <w:r w:rsidRPr="0031550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31550A">
        <w:rPr>
          <w:rFonts w:ascii="Times New Roman" w:hAnsi="Times New Roman" w:cs="Times New Roman"/>
          <w:sz w:val="28"/>
          <w:szCs w:val="28"/>
        </w:rPr>
        <w:t>, ежегодно выступающие организаторами крупнейших международных конференций)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– обеспечение бесплатного доступа к Электронной библиотеке диссертаций Российской государственной библиотеки и другим электронным базам;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– решение вопроса оплаты командировочных расходов студентам, аспирантам и молодым преподавателям вуза, участвующим в научных конференциях и конкурсах.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 xml:space="preserve">Председателям СМУ было рекомендовано активизировать участие талантливых студентов и аспирантов в конкурсах для молодых ученых разного уровня, стипендиальных программах, грантах и стажировках. Ежегодно вручаются Республиканские молодежные премии в области гуманитарных и технических наук, гранты Республики Башкортостан молодым ученым и молодежным научным коллективам. Присуждаются гранты Президента РБ на обучение за рубежом. Стал традиционным республиканский конкурс научных работ аспирантов. Учреждены стипендии Президента РБ для студентов высших и средних профессиональных учебных заведений, аспирантов и докторантов, именные стипендии. Кроме того, учрежден ежегодный конкурс Регионального отделения на лучшую научную работу молодых ученых вузов и научных учреждений Республики Башкортостан. Положителен в этом плане пример Совета молодых ученых Башкирского государственного университета, организовавшего собственный конкурс научно-исследовательской и инновационной деятельности молодых ученых </w:t>
      </w:r>
      <w:proofErr w:type="spellStart"/>
      <w:r w:rsidRPr="0031550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315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 xml:space="preserve">Организатором мероприятия выступила Комиссия по образованию, науке и инновациям Общественной палаты Республики Башкортостан. В работе Семинара приняли участие члены Совета Регионального отделения </w:t>
      </w:r>
      <w:r w:rsidRPr="0031550A">
        <w:rPr>
          <w:rFonts w:ascii="Times New Roman" w:hAnsi="Times New Roman" w:cs="Times New Roman"/>
          <w:sz w:val="28"/>
          <w:szCs w:val="28"/>
        </w:rPr>
        <w:lastRenderedPageBreak/>
        <w:t>Российского союза молодых ученых в Республике Башкортостан – Председатели Советов молодых ученых государственных вузов Республики Башкортостан, Уфимского научного центра Российской академии наук и Академии наук Республики Башкортостан и приглашенные лица.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19 декабря 2011 года прошли Общественные слушания «О ходе реализации законодательства в сфере инновационной деятельности, образования и науки в Республике Башкортостан» (с внесением изменений в действующее законодательство).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В Общественных слушаниях приняли участия: члены Комиссии по образованию, науке и инновациям Общественной палаты Республики Башкортостан с участием: членов коллегии Министерства образования Республики Башкортостан, Совета ректоров вузов Республики Башкортостан, Совета Регионального отделения Российского союза молодых ученых в Республике Башкортостан, Института развития образования Республики Башкортостан  (по согласованию и приглашениям).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D1" w:rsidRPr="00D70312" w:rsidRDefault="0031550A" w:rsidP="00D7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41DE1" w:rsidRDefault="00B813F0" w:rsidP="00D70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</w:t>
      </w:r>
      <w:r w:rsidR="00941DE1">
        <w:rPr>
          <w:rFonts w:ascii="Times New Roman" w:hAnsi="Times New Roman" w:cs="Times New Roman"/>
          <w:sz w:val="28"/>
          <w:szCs w:val="28"/>
        </w:rPr>
        <w:t xml:space="preserve"> 2012</w:t>
      </w:r>
      <w:r w:rsidR="00D70312" w:rsidRPr="00D70312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D70312">
        <w:rPr>
          <w:rFonts w:ascii="Times New Roman" w:hAnsi="Times New Roman" w:cs="Times New Roman"/>
          <w:sz w:val="28"/>
          <w:szCs w:val="28"/>
        </w:rPr>
        <w:t>Общественной палате</w:t>
      </w:r>
      <w:r w:rsidR="00D70312" w:rsidRPr="00D70312">
        <w:rPr>
          <w:rFonts w:ascii="Times New Roman" w:hAnsi="Times New Roman" w:cs="Times New Roman"/>
          <w:sz w:val="28"/>
          <w:szCs w:val="28"/>
        </w:rPr>
        <w:t xml:space="preserve"> Республики Башкортостан,  прошел </w:t>
      </w:r>
      <w:r w:rsidR="00D70312" w:rsidRPr="00716EA7">
        <w:rPr>
          <w:rFonts w:ascii="Times New Roman" w:hAnsi="Times New Roman" w:cs="Times New Roman"/>
          <w:b/>
          <w:sz w:val="28"/>
          <w:szCs w:val="28"/>
        </w:rPr>
        <w:t xml:space="preserve">Круглый стол на тему: </w:t>
      </w:r>
      <w:r w:rsidR="00E52514">
        <w:rPr>
          <w:rFonts w:ascii="Times New Roman" w:hAnsi="Times New Roman" w:cs="Times New Roman"/>
          <w:b/>
          <w:sz w:val="28"/>
          <w:szCs w:val="28"/>
        </w:rPr>
        <w:t>«Современная с</w:t>
      </w:r>
      <w:r w:rsidR="00E52514" w:rsidRPr="00E52514">
        <w:rPr>
          <w:rFonts w:ascii="Times New Roman" w:hAnsi="Times New Roman" w:cs="Times New Roman"/>
          <w:b/>
          <w:sz w:val="28"/>
          <w:szCs w:val="28"/>
        </w:rPr>
        <w:t>истема дошкольного образования</w:t>
      </w:r>
      <w:r w:rsidR="00E52514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Башкортостан». </w:t>
      </w:r>
    </w:p>
    <w:p w:rsidR="00BD5FAC" w:rsidRDefault="00BD5FAC" w:rsidP="00D70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AC" w:rsidRPr="00BD5FAC" w:rsidRDefault="00BD5FAC" w:rsidP="00BD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 xml:space="preserve">Было отмечено, что современная система дошкольного образования республики представляет собой многофункциональную сеть дошкольных образовательных учреждений (ДОУ) различных видов: 17 ДОУ (918 детей) для детей раннего возраста, 270 ДОУ общеразвивающего вида с приоритетным осуществлением деятельности по одному из направлений развития детей (42691 ребенок), 26 ДОУ (2010 детей) – компенсирующего вида, 13 ДОУ (1319 детей) – присмотра и оздоровления, 180 ДОУ (35703 ребенка) комбинированного вида, 104 ДОУ (25831 ребенок) – центров развития ребенка, 36 учреждений «начальная школа – детский сад» (2610 детей), 1124 ДОУ (55538 детей) – детский сад, 185 групп при средних общеобразовательных учреждениях (3359 детей). Функционируют 1108 национальных ДОУ, образовательный процесс в которых организован на </w:t>
      </w:r>
      <w:proofErr w:type="gramStart"/>
      <w:r w:rsidRPr="00BD5FAC">
        <w:rPr>
          <w:rFonts w:ascii="Times New Roman" w:hAnsi="Times New Roman" w:cs="Times New Roman"/>
          <w:sz w:val="28"/>
          <w:szCs w:val="28"/>
        </w:rPr>
        <w:t>башкирском</w:t>
      </w:r>
      <w:proofErr w:type="gramEnd"/>
      <w:r w:rsidRPr="00BD5FAC">
        <w:rPr>
          <w:rFonts w:ascii="Times New Roman" w:hAnsi="Times New Roman" w:cs="Times New Roman"/>
          <w:sz w:val="28"/>
          <w:szCs w:val="28"/>
        </w:rPr>
        <w:t>, татарском, чувашском, марийском, удмуртском языках.</w:t>
      </w:r>
    </w:p>
    <w:p w:rsidR="00BD5FAC" w:rsidRPr="00BD5FAC" w:rsidRDefault="00BD5FAC" w:rsidP="00BD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AC" w:rsidRPr="00BD5FAC" w:rsidRDefault="00BD5FAC" w:rsidP="00BD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t>В 2011 году принимались следующие меры по предоставлению доступного дошкольного образования: построены 10 дошкольных образовательных учреждений на 1315 мест, открыто 14 ДОУ (перепрофилировано под ДОУ) на 774 места, произведен возврат в сеть 12 ранее перепрофилированных зданий детских садов на 1260 мест. Кроме того, при СОШ дополнительно открыты группы на 957 мест. Всего в 2011 году введено 10628 дополнительных мест.</w:t>
      </w:r>
    </w:p>
    <w:p w:rsidR="0031550A" w:rsidRDefault="0031550A" w:rsidP="00BD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AC" w:rsidRPr="00BD5FAC" w:rsidRDefault="00BD5FAC" w:rsidP="00BD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Продолжена работа по внедрению новых моделей предоставления услуг дошкольного образования: групп семейного воспитания (94 группы, 293 ребенка), гувернерской службы (198 детей), групп кратковременного пребывания и </w:t>
      </w:r>
      <w:proofErr w:type="spellStart"/>
      <w:r w:rsidR="00B813F0">
        <w:rPr>
          <w:rFonts w:ascii="Times New Roman" w:hAnsi="Times New Roman" w:cs="Times New Roman"/>
          <w:sz w:val="28"/>
          <w:szCs w:val="28"/>
        </w:rPr>
        <w:t>пред</w:t>
      </w:r>
      <w:r w:rsidR="00B813F0" w:rsidRPr="00BD5FAC">
        <w:rPr>
          <w:rFonts w:ascii="Times New Roman" w:hAnsi="Times New Roman" w:cs="Times New Roman"/>
          <w:sz w:val="28"/>
          <w:szCs w:val="28"/>
        </w:rPr>
        <w:t>школьной</w:t>
      </w:r>
      <w:proofErr w:type="spellEnd"/>
      <w:r w:rsidRPr="00BD5FAC">
        <w:rPr>
          <w:rFonts w:ascii="Times New Roman" w:hAnsi="Times New Roman" w:cs="Times New Roman"/>
          <w:sz w:val="28"/>
          <w:szCs w:val="28"/>
        </w:rPr>
        <w:t xml:space="preserve"> подготовки. В </w:t>
      </w:r>
      <w:proofErr w:type="spellStart"/>
      <w:r w:rsidRPr="00BD5FA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D5FAC">
        <w:rPr>
          <w:rFonts w:ascii="Times New Roman" w:hAnsi="Times New Roman" w:cs="Times New Roman"/>
          <w:sz w:val="28"/>
          <w:szCs w:val="28"/>
        </w:rPr>
        <w:t xml:space="preserve">. Уфа, Сибай и Стерлитамак, а также в </w:t>
      </w:r>
      <w:proofErr w:type="spellStart"/>
      <w:r w:rsidRPr="00BD5FAC"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 w:rsidRPr="00BD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FAC">
        <w:rPr>
          <w:rFonts w:ascii="Times New Roman" w:hAnsi="Times New Roman" w:cs="Times New Roman"/>
          <w:sz w:val="28"/>
          <w:szCs w:val="28"/>
        </w:rPr>
        <w:t>Давлекановском</w:t>
      </w:r>
      <w:proofErr w:type="spellEnd"/>
      <w:r w:rsidRPr="00BD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FAC">
        <w:rPr>
          <w:rFonts w:ascii="Times New Roman" w:hAnsi="Times New Roman" w:cs="Times New Roman"/>
          <w:sz w:val="28"/>
          <w:szCs w:val="28"/>
        </w:rPr>
        <w:t>Хайбуллинском</w:t>
      </w:r>
      <w:proofErr w:type="spellEnd"/>
      <w:r w:rsidRPr="00BD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FAC">
        <w:rPr>
          <w:rFonts w:ascii="Times New Roman" w:hAnsi="Times New Roman" w:cs="Times New Roman"/>
          <w:sz w:val="28"/>
          <w:szCs w:val="28"/>
        </w:rPr>
        <w:t>Альшеевском</w:t>
      </w:r>
      <w:proofErr w:type="spellEnd"/>
      <w:r w:rsidRPr="00BD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FAC">
        <w:rPr>
          <w:rFonts w:ascii="Times New Roman" w:hAnsi="Times New Roman" w:cs="Times New Roman"/>
          <w:sz w:val="28"/>
          <w:szCs w:val="28"/>
        </w:rPr>
        <w:t>Янаульском</w:t>
      </w:r>
      <w:proofErr w:type="spellEnd"/>
      <w:r w:rsidRPr="00BD5FAC">
        <w:rPr>
          <w:rFonts w:ascii="Times New Roman" w:hAnsi="Times New Roman" w:cs="Times New Roman"/>
          <w:sz w:val="28"/>
          <w:szCs w:val="28"/>
        </w:rPr>
        <w:t>, Белорецком районах организована работа по выплате пособий се</w:t>
      </w:r>
      <w:r>
        <w:rPr>
          <w:rFonts w:ascii="Times New Roman" w:hAnsi="Times New Roman" w:cs="Times New Roman"/>
          <w:sz w:val="28"/>
          <w:szCs w:val="28"/>
        </w:rPr>
        <w:t>мьям, имеющим детей дошкольного</w:t>
      </w:r>
      <w:r w:rsidR="00B813F0">
        <w:rPr>
          <w:rFonts w:ascii="Times New Roman" w:hAnsi="Times New Roman" w:cs="Times New Roman"/>
          <w:sz w:val="28"/>
          <w:szCs w:val="28"/>
        </w:rPr>
        <w:t xml:space="preserve"> </w:t>
      </w:r>
      <w:r w:rsidRPr="00BD5FAC">
        <w:rPr>
          <w:rFonts w:ascii="Times New Roman" w:hAnsi="Times New Roman" w:cs="Times New Roman"/>
          <w:sz w:val="28"/>
          <w:szCs w:val="28"/>
        </w:rPr>
        <w:t>возраста, но не обеспеченным местами 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FAC">
        <w:rPr>
          <w:rFonts w:ascii="Times New Roman" w:hAnsi="Times New Roman" w:cs="Times New Roman"/>
          <w:sz w:val="28"/>
          <w:szCs w:val="28"/>
        </w:rPr>
        <w:t>Увеличилось количество частных дошкольных образовательных учреждений, имеющих лицензию на образовательную деятельность (2010 год – 7 учреждений, 2011 год – 9 учреждений).</w:t>
      </w:r>
    </w:p>
    <w:p w:rsidR="00BD5FAC" w:rsidRPr="00BD5FAC" w:rsidRDefault="00BD5FAC" w:rsidP="00D70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312" w:rsidRPr="00D70312" w:rsidRDefault="00D70312" w:rsidP="00D7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AC">
        <w:rPr>
          <w:rFonts w:ascii="Times New Roman" w:hAnsi="Times New Roman" w:cs="Times New Roman"/>
          <w:b/>
          <w:sz w:val="28"/>
          <w:szCs w:val="28"/>
        </w:rPr>
        <w:t>В работе Круглого стола приняли участие</w:t>
      </w:r>
      <w:r w:rsidRPr="00D70312">
        <w:rPr>
          <w:rFonts w:ascii="Times New Roman" w:hAnsi="Times New Roman" w:cs="Times New Roman"/>
          <w:sz w:val="28"/>
          <w:szCs w:val="28"/>
        </w:rPr>
        <w:t xml:space="preserve"> </w:t>
      </w:r>
      <w:r w:rsidRPr="00D7031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члены Комиссии</w:t>
      </w:r>
      <w:r w:rsidRPr="00D70312">
        <w:rPr>
          <w:rFonts w:ascii="Times New Roman" w:hAnsi="Times New Roman" w:cs="Times New Roman"/>
          <w:sz w:val="28"/>
          <w:szCs w:val="28"/>
        </w:rPr>
        <w:t xml:space="preserve"> по образованию, науке и инновациям Общественной палаты Республики Башкортостан</w:t>
      </w:r>
      <w:r w:rsidRPr="00D7031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участием: членов коллегии Министерства образования Республики Башкортостан, Совета ректоров вузов Республики Башкортостан, Совета Регионального отделения Российского союза молодых ученых в Республике Башкортостан</w:t>
      </w:r>
      <w:r w:rsidR="00716E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="00B6782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педагоги</w:t>
      </w:r>
      <w:r w:rsidR="00716E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представители профильных СМИ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другие приглашенные лица. </w:t>
      </w:r>
    </w:p>
    <w:p w:rsidR="00D70312" w:rsidRDefault="00D70312" w:rsidP="00D7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82C" w:rsidRPr="00D70312" w:rsidRDefault="001436DE" w:rsidP="00D7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813F0" w:rsidRDefault="00E35405" w:rsidP="00B6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19 марта</w:t>
      </w:r>
      <w:r w:rsidR="00B813F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2012</w:t>
      </w:r>
      <w:r w:rsidR="00B6782C" w:rsidRPr="00B6782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</w:t>
      </w:r>
      <w:r w:rsidR="00B6782C" w:rsidRPr="00B6782C">
        <w:rPr>
          <w:sz w:val="28"/>
          <w:szCs w:val="28"/>
        </w:rPr>
        <w:t xml:space="preserve"> </w:t>
      </w:r>
      <w:r w:rsidR="00B6782C" w:rsidRPr="00B6782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Общественной палате Республики Башкортостан,</w:t>
      </w:r>
      <w:r w:rsidR="00B6782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состоялся</w:t>
      </w:r>
      <w:r w:rsidR="00B6782C" w:rsidRPr="00B6782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</w:t>
      </w:r>
      <w:r w:rsidR="00B6782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B6782C" w:rsidRPr="0042077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Круглый стол</w:t>
      </w:r>
      <w:r w:rsidR="00B813F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-семинар</w:t>
      </w:r>
      <w:r w:rsidR="00B6782C" w:rsidRPr="0042077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на тему: </w:t>
      </w:r>
      <w:r w:rsidR="00B813F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Развитие общего </w:t>
      </w:r>
      <w:r w:rsidR="00B813F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школьного образования </w:t>
      </w:r>
      <w:r w:rsidR="00B813F0" w:rsidRPr="00B813F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Республики Башкортостан</w:t>
      </w:r>
      <w:r w:rsidR="00B813F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в рамках модернизации федеральной системы образования. Поддержка </w:t>
      </w:r>
      <w:r w:rsidR="00B813F0" w:rsidRPr="00B813F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инновацио</w:t>
      </w:r>
      <w:r w:rsidR="00B813F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нных образовательных учреждений республики».</w:t>
      </w:r>
    </w:p>
    <w:p w:rsidR="00B813F0" w:rsidRDefault="00B813F0" w:rsidP="00B6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E35405" w:rsidRPr="00E35405" w:rsidRDefault="00B813F0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Участники Круглого стола-семинара отметили, что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2011-2012 учебном году в республике функционируют 1666 (в 2010 г. – 1817) дневных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общеобразовательных 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школ и школ-интернатов с контингентом обучающихся 433,5 тыс. человек, в т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ом числе в сельской местности – 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185,6 тыс. обучающихся (42,8 %). Сельских школ – 1256, филиалов 879, что составл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яет 75,4 % от общего количества 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дневных общеобразовательных школ. Кроме того, действуют 13 вечерних (см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енных) общеобразовательных школ 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контингентом обучающихся 4,6 тыс. человек и 5 негосударственных общеобраз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овательных учреждений с количе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ством 841 учащийся.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условиях демографического спада чи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сленность обучающихся в дневных общеобразовательных учреждениях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сравнении с 2010 годом уменьшилась на 4272 человека. Проводится работа по оптимизации сети </w:t>
      </w:r>
      <w:proofErr w:type="gramStart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образовательных</w:t>
      </w:r>
      <w:proofErr w:type="gramEnd"/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учреждений и созданию базовых школ. В связи с понижением статуса и преобр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азованием в филиалы в сравнении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2010-2011 учебным годом число общеобразовательных учреждений уменьшилос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ь на 151, а количество филиалов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увеличилось на 47.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соглашению между Республикой Башкортостан и Министерством образования 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науки Российской Федерации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для общеобразовательных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учреждений приобретено 27 автобусов на сумму 29080 т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ыс. рублей, что позволило охва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тить подвозом 900 обучающихся из 26 районов республики из 58 населенных пунктов.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Продолжается реализация Национальной образовательной инициативы «Наша нов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ая школа», одним из направлений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которой является развитие систе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мы поддержки талантливых детей.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Успешно действуют республиканская целевая программа «Одаренные дети»,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27 районах и городах соответ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ствующие муниципальные программы, которые предусматривают различные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формы поощрения одаренных детей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 их наставников.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прошедшем учебном году на старшей ступени общего образования было ор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ганизовано обучение по 13 профи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лям, охват составил 54 % </w:t>
      </w:r>
      <w:proofErr w:type="gramStart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обучающихся</w:t>
      </w:r>
      <w:proofErr w:type="gramEnd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Активно развивается олимпиадное движение. В 2011 году обучающиеся школ рес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публики в количестве 31 человек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стали победителями и призерами Всероссийской олимпиады школьников, что позв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олило Башкортостану закрепиться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десятке лучших регионов Российской Федерации.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Увеличивается количество обучающихся в инновационных образовательных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учреждениях.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настоящее время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функционируют 83 гимназии, 54 лицея, 2 кадетских учреждения, т.е. 8,34 % (в 2010 г. – 7,37 %) общеобразовательных</w:t>
      </w: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учреждений. В них обучается почти 92 тыс. учащихся (в 2010 г. – 88 тыс. чел.), что соста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вляет 21,2% (в 2010 г – 20,1 %)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 общего контингента.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Распоряжением Правительства Республики Башкортостан от 7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июня 2011 года № 643-р на базе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ГОУ ВПО Уфимский государственный авиационный технический университет, Г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ОУ ВПО Уфимский государственный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нефтяной технический университет, ГОУ ВПО Башкирский государстве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нный педагогический университет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им. М. </w:t>
      </w:r>
      <w:proofErr w:type="spellStart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Акмуллы</w:t>
      </w:r>
      <w:proofErr w:type="spellEnd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ГОУ ВПО Башкирский государственный университет, ГОУ ВПО Уф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имская государственная академия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экономики и сервиса, ГОУ ВПО </w:t>
      </w:r>
      <w:proofErr w:type="spellStart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Стерлитамакская</w:t>
      </w:r>
      <w:proofErr w:type="spellEnd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государственная педагогическа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 академия им. З.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Биишевой</w:t>
      </w:r>
      <w:proofErr w:type="spellEnd"/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ГОУ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ВПО </w:t>
      </w:r>
      <w:proofErr w:type="spellStart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Бирская</w:t>
      </w:r>
      <w:proofErr w:type="spellEnd"/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государственная социально-педагогическая академия созданы очны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е, очно-заочные (дистанционные)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школы и организованы другие формы работы с одаренными и талантливыми детьми.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 сентября 2011 года 44,5 тыс. первоклассников, а также часть втор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оклассников и третьеклассников,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участвовавших в апробации, сели за парты в условиях федеральных государстве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нных образовательных стандартов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нового поколения.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этапе государственной (итоговой) аттестации лиц, освоивших образовательн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ые программы среднего (полного)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общего образования, в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форме единого государственного экзамена (далее – ЕГЭ) 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риняли участие 26963 выпускника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(в 2010 году – 27 897).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Количество выпускников, набравших ниже минимального количества бал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лов по обязательным предметам –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русскому языку и математике, составило 209 человек или 0,8% (в 2010 г. – 225 человек, 0,8%; в 2009 г. – 482, 1,9%).</w:t>
      </w: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Число выпускников, выполнивших работу на 100 баллов, составило 24 человека (в 2010 году – 27 человек).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P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 исполнение поручения Президента Республики Башкортостан по обесп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ечению объективности проведения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единого государственного экзамена создана Межведомственная комиссия при Правительстве Республики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Башкортостан. Предполагаются конкретные мероприятия по соверше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нствованию процедуры проведения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государственной итоговой аттестации в целом, в числе которых: улучшение работы по подбору кадров</w:t>
      </w:r>
    </w:p>
    <w:p w:rsidR="00B813F0" w:rsidRPr="00E35405" w:rsidRDefault="00E35405" w:rsidP="00B6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организаторов экзаменов, расширение института общественного наблюдения, усиление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разъяснительной работы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 всеми участниками экзамена, родителями, в том числе по вопросам административной ответственности.</w:t>
      </w:r>
    </w:p>
    <w:p w:rsidR="00B813F0" w:rsidRDefault="00B813F0" w:rsidP="00D7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12" w:rsidRPr="00B0197A" w:rsidRDefault="00420774" w:rsidP="00D70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813F0">
        <w:rPr>
          <w:rFonts w:ascii="Times New Roman" w:hAnsi="Times New Roman" w:cs="Times New Roman"/>
          <w:b/>
          <w:sz w:val="28"/>
          <w:szCs w:val="28"/>
        </w:rPr>
        <w:t xml:space="preserve">В работе Круглого стола приняли участие </w:t>
      </w:r>
      <w:r w:rsidRPr="00B019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члены Комиссии</w:t>
      </w:r>
      <w:r w:rsidRPr="00B0197A">
        <w:rPr>
          <w:rFonts w:ascii="Times New Roman" w:hAnsi="Times New Roman" w:cs="Times New Roman"/>
          <w:sz w:val="28"/>
          <w:szCs w:val="28"/>
        </w:rPr>
        <w:t xml:space="preserve"> по образованию, науке и инновациям Общественной палаты Республики Башкортостан</w:t>
      </w:r>
      <w:r w:rsidRPr="00B019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участием: членов коллегии Министерства образования Республики Башкортостан, Совета ректоров вузов Республики Башкортостан, Совета Регионального отделения Российского союза молодых ученых в Республике Башкортостан, Института развития образования Республики Башкортостан  (по согласованию и приглашениям)</w:t>
      </w:r>
      <w:r w:rsidRPr="00B0197A">
        <w:rPr>
          <w:rFonts w:ascii="Times New Roman" w:hAnsi="Times New Roman" w:cs="Times New Roman"/>
          <w:sz w:val="28"/>
          <w:szCs w:val="28"/>
        </w:rPr>
        <w:t xml:space="preserve"> </w:t>
      </w:r>
      <w:r w:rsidRPr="00B019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представители СМИ и т.д. </w:t>
      </w:r>
    </w:p>
    <w:p w:rsidR="00B813F0" w:rsidRDefault="00B813F0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436DE" w:rsidRDefault="0031550A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___________________</w:t>
      </w:r>
    </w:p>
    <w:p w:rsidR="00E35405" w:rsidRPr="00230CE9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23 апреля 2012</w:t>
      </w:r>
      <w:r w:rsidR="00420774" w:rsidRPr="0042077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5405">
        <w:rPr>
          <w:rFonts w:ascii="Times New Roman" w:hAnsi="Times New Roman" w:cs="Times New Roman"/>
          <w:sz w:val="28"/>
          <w:szCs w:val="28"/>
        </w:rPr>
        <w:t xml:space="preserve"> Общественной палате Респ</w:t>
      </w:r>
      <w:r>
        <w:rPr>
          <w:rFonts w:ascii="Times New Roman" w:hAnsi="Times New Roman" w:cs="Times New Roman"/>
          <w:sz w:val="28"/>
          <w:szCs w:val="28"/>
        </w:rPr>
        <w:t>ублики Башкортостан, состоялся</w:t>
      </w:r>
      <w:r w:rsidR="00420774" w:rsidRPr="00420774">
        <w:rPr>
          <w:rFonts w:ascii="Times New Roman" w:hAnsi="Times New Roman" w:cs="Times New Roman"/>
          <w:sz w:val="28"/>
          <w:szCs w:val="28"/>
        </w:rPr>
        <w:t xml:space="preserve">,  прошел </w:t>
      </w:r>
      <w:r w:rsidR="00230CE9" w:rsidRPr="00230CE9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420774" w:rsidRPr="00420774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230CE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«Основные проблемы Профессионального образования</w:t>
      </w:r>
      <w:r w:rsidR="00230CE9" w:rsidRPr="00230CE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Республики Башкортостан</w:t>
      </w:r>
      <w:r w:rsidR="00230CE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– </w:t>
      </w:r>
      <w:r w:rsidR="00230CE9" w:rsidRPr="00230CE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дисбаланс рынка труда и рынка образовательных услуг; устаревшая материально-техническая база; трудности с набором абитуриентов в учреждениях НПО и СПО</w:t>
      </w:r>
      <w:r w:rsidR="00230CE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».</w:t>
      </w: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Default="00230CE9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Участники Круглого стола отметили, что в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системе профессионального обр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азования республики в 2011 году 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функциони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ровали 92 учреждения н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ачального 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профессионального образования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(НПО)</w:t>
      </w:r>
      <w:r w:rsidR="00E35405"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75 государственных учреждений среднего</w:t>
      </w:r>
      <w:r w:rsid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профессионального образования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(СПО).</w:t>
      </w:r>
    </w:p>
    <w:p w:rsidR="009A02F1" w:rsidRDefault="009A02F1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35405" w:rsidRDefault="00E35405" w:rsidP="00E3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течение 2011 года особое внимание уделялось решению основных пр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облем системы профессионального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образования: дисбаланс рынка труда и рынка образовательных услуг; устаревша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 материально-техническая база; </w:t>
      </w:r>
      <w:r w:rsidRPr="00E354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трудности с набором абитуриентов в учреждениях НПО и СПО.</w:t>
      </w:r>
    </w:p>
    <w:p w:rsidR="00230CE9" w:rsidRP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Пути решения проблем предусмотрены в Комплексной программе модерни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зации системы профессионального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образования Республики Башкортостан на 2011–2015 годы, утвержденной поста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новлением Правительства Респуб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лики Башкортостан от 8 июля 2011 года № 231. Стратегическая задача – ф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ормирование современных учебных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заведений, встроенных в систему инновационного производства и развивающейся социальной сферы.</w:t>
      </w:r>
    </w:p>
    <w:p w:rsid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0CE9" w:rsidRP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рамках Комплексной программы во исполнение Постановления Правит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ельства Республики Башкортостан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 7 февраля 2011 года № 27 «О государственной поддержке в 2011 году подготовки рабочих кадров и специалистов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высокотехнологичных производств в государственных образовательных учреждени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ях начального профессионального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 среднего профессионального образования, внедряющих инновационные образовательные программы» проведен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конкурс для получения государственной поддержки в 2011 году подготовки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рабочих кадров и специалистов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высокотехнологичных производств в государственных образовательных </w:t>
      </w:r>
      <w:proofErr w:type="gramStart"/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ениях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начального профессиональ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ного и среднего профессионального образования, внедряющих инновационные обр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азовательные программы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В 2011 году на реализацию данной программы выделено 200 миллионо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рублей. Победителями конкурса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стали два учреждения среднего профе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ссионального образования и семь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учрежден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ий начального профессионального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образования Республики Башкортостан.</w:t>
      </w:r>
    </w:p>
    <w:p w:rsid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0CE9" w:rsidRP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Работа по изменению типа государственных учреждений на автоно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мный и бюджетный осуществлялась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соответствии с Планами, утвержденными приказами Министерства от 7 ию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ня 2011 года № 840 и от 14 июня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2011 года № 868. 2 учреждения среднего и 15 учреждений начального профес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сионального образования перешли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статус государственных автономных образовательных учреждений.</w:t>
      </w:r>
    </w:p>
    <w:p w:rsidR="009A02F1" w:rsidRDefault="009A02F1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0CE9" w:rsidRP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рамках развития системы непрерывного профессионального образования, в том числе за сче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 реорганизации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учреждений, в республике создано 15 многоуровневых учреждений профобразов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ания, в том числе в 2011 году –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 учреждений.</w:t>
      </w:r>
    </w:p>
    <w:p w:rsidR="009A02F1" w:rsidRDefault="009A02F1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0CE9" w:rsidRP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Активно проводилась работа по разработке и экспертизе основных п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рофессиональных образовательных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программ в рамках внедрения федеральных государственных образовательных с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тандартов среднего и начального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профессионального образования нового поколения. С 1 сентября 2011 года все у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чреждения начального и среднего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профессионального образования перешли на новые стандарты.</w:t>
      </w:r>
    </w:p>
    <w:p w:rsidR="009A02F1" w:rsidRDefault="009A02F1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30CE9" w:rsidRDefault="00230CE9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рамках дальнейшего усиления государственной поддержки учащихся 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учреждений начального и профес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сионального образования и популяризации рабочих профессий, Правительств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ом Республики Башкортостан было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принято решение об учреждении с 1 января 2012 года 30 ежемесячных стипендий Правит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ельства Республики Башкортостан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размере 750 рублей учащимся учреждений начального профессионального </w:t>
      </w:r>
      <w:r w:rsidR="009A02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образования, добившихся высоких </w:t>
      </w:r>
      <w:r w:rsidRPr="00230C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результатов.</w:t>
      </w:r>
    </w:p>
    <w:p w:rsidR="00B0197A" w:rsidRDefault="00B0197A" w:rsidP="0023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A02F1" w:rsidRPr="00B0197A" w:rsidRDefault="00230CE9" w:rsidP="00116858">
      <w:pPr>
        <w:jc w:val="both"/>
        <w:rPr>
          <w:rFonts w:ascii="Times New Roman" w:hAnsi="Times New Roman" w:cs="Times New Roman"/>
          <w:sz w:val="28"/>
          <w:szCs w:val="28"/>
        </w:rPr>
      </w:pPr>
      <w:r w:rsidRPr="00230CE9">
        <w:rPr>
          <w:rFonts w:ascii="Times New Roman" w:hAnsi="Times New Roman" w:cs="Times New Roman"/>
          <w:b/>
          <w:sz w:val="28"/>
          <w:szCs w:val="28"/>
        </w:rPr>
        <w:t xml:space="preserve">В работе Круглого стола приняли участие члены </w:t>
      </w:r>
      <w:r w:rsidRPr="00B0197A">
        <w:rPr>
          <w:rFonts w:ascii="Times New Roman" w:hAnsi="Times New Roman" w:cs="Times New Roman"/>
          <w:sz w:val="28"/>
          <w:szCs w:val="28"/>
        </w:rPr>
        <w:t xml:space="preserve">Комиссии по образованию, науке и инновациям Общественной палаты Республики Башкортостан с участием: членов коллегии Министерства образования Республики Башкортостан, Совета директоров учреждений СПО и НПО Республики Башкортостан, Совета Регионального отделения Российского союза молодых ученых в Республике Башкортостан, директора учреждений СПО и НПО (по согласованию и приглашениям) представители СМИ и т.д. </w:t>
      </w:r>
    </w:p>
    <w:p w:rsidR="001436DE" w:rsidRDefault="0031550A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___________________</w:t>
      </w:r>
    </w:p>
    <w:p w:rsidR="00DA21F4" w:rsidRDefault="00DA21F4" w:rsidP="00D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28 и 30 мая 2012</w:t>
      </w:r>
      <w:r w:rsidR="001436DE" w:rsidRPr="001436D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</w:t>
      </w:r>
      <w:r w:rsidR="001436D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прошли </w:t>
      </w:r>
      <w:r w:rsidRPr="00DA21F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Открытые о</w:t>
      </w:r>
      <w:r w:rsidR="001436DE" w:rsidRPr="00DA21F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бщественные</w:t>
      </w:r>
      <w:r w:rsidR="001436DE" w:rsidRPr="001436DE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слушания 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«</w:t>
      </w:r>
      <w:r w:rsidRPr="00DA21F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 х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оде реализации законодательных инициатив в области охраны</w:t>
      </w:r>
      <w:r w:rsidRPr="00DA21F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прав детства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– </w:t>
      </w:r>
      <w:r w:rsidRPr="00DA21F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детей-сирот и детей, оста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вшихся без попечения родит</w:t>
      </w:r>
      <w:r w:rsidR="0011685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елей, опекунства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, приемные семьи, патронатные семьи и детские дома в </w:t>
      </w:r>
      <w:r w:rsidRPr="00DA21F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Республике Башкортостан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».</w:t>
      </w:r>
    </w:p>
    <w:p w:rsidR="00DA21F4" w:rsidRDefault="00DA21F4" w:rsidP="00D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116858" w:rsidRP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Открытых общественных слушаний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отметили, что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Республике Башкортостан насчитывается 18 638 детей-сирот и детей, оста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вшихся без попечения родителей,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 них: под опекой – 9 655 детей, усыновлены – 2941 ребенок; в приемных семьях – 282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8 детей; в патронатных семьях –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795 детей; в детских домах – 1099 детей.</w:t>
      </w:r>
    </w:p>
    <w:p w:rsid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16858" w:rsidRP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 2011 год выявлено 2884 детей-сирот и детей, оставшихся без попечения ро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дителей, что на 14% меньше, чем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2010 году. </w:t>
      </w:r>
      <w:proofErr w:type="gramStart"/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среднем по республике более 87% сирот устроены на воспитание в семьи граждан (на 4% больше,</w:t>
      </w:r>
      <w:proofErr w:type="gramEnd"/>
    </w:p>
    <w:p w:rsidR="00116858" w:rsidRP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чем в 2010 году).</w:t>
      </w:r>
    </w:p>
    <w:p w:rsid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16858" w:rsidRP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целью развития приоритетной формы семейного устройства детей – 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сыновления, 28 апреля 2011 года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принят Закон Республики Башкортостан № 383-з «О единовременном денежном пособии гражданам, усыновившим</w:t>
      </w:r>
    </w:p>
    <w:p w:rsidR="00116858" w:rsidRP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</w:t>
      </w:r>
      <w:proofErr w:type="gramStart"/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удочерившим</w:t>
      </w:r>
      <w:proofErr w:type="gramEnd"/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ребенка (детей), в Республике Башкортостан».</w:t>
      </w:r>
    </w:p>
    <w:p w:rsid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16858" w:rsidRP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целях улучшения социальной поддержки детей-сирот и детей, оставшихся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 попечения родителей, прово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дится работа по реализации Республиканской программы по </w:t>
      </w:r>
      <w:proofErr w:type="spellStart"/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постинтернатному</w:t>
      </w:r>
      <w:proofErr w:type="spellEnd"/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сопро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вождению выпускников дет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ских домов, детей из замещающих семей, лиц из их числа на 2011–2015 годы.</w:t>
      </w:r>
    </w:p>
    <w:p w:rsid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16858" w:rsidRP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Одной из важных проблем в сфере защиты прав детей-сирот и детей, оста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вшихся без попечения родителей,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является вопрос обеспечения их жильем.</w:t>
      </w:r>
    </w:p>
    <w:p w:rsid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На регистрационном учете в администрациях муниципальных районов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городских округов РБ состоит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3386 детей-сирот, из которых 1211 уже имели и имеют право на получение жилого помещения.</w:t>
      </w:r>
    </w:p>
    <w:p w:rsidR="00116858" w:rsidRDefault="00116858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16858" w:rsidRDefault="00116858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2011 году на обеспечение жильем детей-сирот и детей, оставшихся без поп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ечения родителей, предусмотрены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369 851 600 рублей (бюджет Республики Башкортостан – 282 751 900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рублей, федеральный бюджет – 87 </w:t>
      </w:r>
      <w:r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099 700 руб.).</w:t>
      </w:r>
    </w:p>
    <w:p w:rsidR="00B0197A" w:rsidRDefault="00B0197A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7217D1" w:rsidRPr="00B0197A" w:rsidRDefault="005B0EB0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1685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В Обществ</w:t>
      </w:r>
      <w:r w:rsidR="00B0197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енных слушаниях приняли участия</w:t>
      </w:r>
      <w:r w:rsidRPr="0011685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</w:t>
      </w:r>
      <w:r w:rsidR="002E10B8" w:rsidRPr="00B019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члены Комиссии</w:t>
      </w:r>
      <w:r w:rsidR="002E10B8" w:rsidRPr="00B0197A">
        <w:rPr>
          <w:rFonts w:ascii="Times New Roman" w:hAnsi="Times New Roman" w:cs="Times New Roman"/>
          <w:sz w:val="28"/>
          <w:szCs w:val="28"/>
        </w:rPr>
        <w:t xml:space="preserve"> по образованию, науке и инновациям Общественной палаты Республики Башкортостан</w:t>
      </w:r>
      <w:r w:rsidR="002E10B8" w:rsidRPr="00B019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участием: </w:t>
      </w:r>
      <w:r w:rsidRPr="00B019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членов коллегии Министерства образования Республики Башкортостан, Совета ректоров вузов Республики Башкортостан, Совета Регионального отделения Российского союза молодых ученых в Республике Башкортостан, Института развития образования Республики Башкортостан  (по согласованию и приглашениям)</w:t>
      </w:r>
      <w:r w:rsidR="002E10B8" w:rsidRPr="00B0197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E10B8" w:rsidRDefault="002E10B8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16858" w:rsidRPr="00116858" w:rsidRDefault="0031550A" w:rsidP="00116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____________________</w:t>
      </w:r>
    </w:p>
    <w:p w:rsidR="00116858" w:rsidRPr="00274FE9" w:rsidRDefault="00274FE9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31 августа</w:t>
      </w:r>
      <w:r w:rsidR="00116858" w:rsidRPr="0011685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2012 года в Общественной палате Республики Башкортостан, состоялся,  прошел Круглый стол на тему: </w:t>
      </w:r>
      <w:r w:rsidRPr="00274FE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«Модернизация образования и укрепление человеческого потенциала Республики Башкортостан, задачи и решения».</w:t>
      </w:r>
    </w:p>
    <w:p w:rsidR="00116858" w:rsidRDefault="00116858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74FE9" w:rsidRPr="00274FE9" w:rsidRDefault="00274FE9" w:rsidP="00274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Всероссийские региональные круглые столы Общественных палат в субъектах Российской Федерации, </w:t>
      </w:r>
      <w:r w:rsidRPr="00274FE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 актуальным вопросам развития человеческого потенциала и реализации социальной политики</w:t>
      </w: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проходят во всех регионах России, в рамках подготовки проведения III Социального Форума России «Новая социальная политика России. Точки роста» (Москва, 27-28 сентября 2012 г.). </w:t>
      </w:r>
    </w:p>
    <w:p w:rsidR="00274FE9" w:rsidRDefault="00274FE9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74FE9" w:rsidRPr="00274FE9" w:rsidRDefault="00274FE9" w:rsidP="00274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74FE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Организаторами мероприятия выступили:</w:t>
      </w: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Комиссия по образованию, науке и инновациям Общественной палаты Республики Башкортостан и Региональное отделение Российского союза молодых ученых в Республике Башкортостан.</w:t>
      </w: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274FE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Круглый стол прошел при поддержке:</w:t>
      </w: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Аппарата Полномочного представителя Президента Российской Федерации в Приволжском федеральном округе по Республике Башкортостан, Администрации Президента Республики Башкортостан, Министерства образования Республики Башкортостан, Министерства молодежной политики и спорта Республики Башкортостан, Уфимского научного центра РАН, Совета ректоров вузов Республики Башкортостан. </w:t>
      </w:r>
    </w:p>
    <w:p w:rsidR="00274FE9" w:rsidRDefault="00274FE9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74FE9" w:rsidRPr="00274FE9" w:rsidRDefault="00274FE9" w:rsidP="00274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74FE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 работе Круглого стола приняли участие и выступили экспертами представители:</w:t>
      </w: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Министерства образования Республики Башкортостан, Министерства молодежной политики и спорта Республики Башкортостан, </w:t>
      </w:r>
      <w:r w:rsidRPr="00274FE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члены Коллегии Министерства образования Республики Башкортостан, представители государственных вузов республики, члены Общественной палаты Республики Башкортостан, члены Молодежной общественной палаты при Государственном Собрании – Курултае Республики Башкортостан, члены молодежных общественных организаций Республики Башкортостан. </w:t>
      </w:r>
    </w:p>
    <w:p w:rsidR="00274FE9" w:rsidRDefault="00274FE9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Работа заседания Круглого стола была сделана упор на поддержку молодых ученых и молодых специалистов Республики Башкортостан, как одна из основ укрепления человеческого и кадрового потенциала региона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Было отмечено, что сегодня молодежь широко вовлекается в науку, однако, вместе с тем, перед научным сообществом стоит масса нерешенных проблем, находящихся в организационно-правовой, финансово-экономической, профессиональной и социальной сферах. </w:t>
      </w:r>
      <w:r w:rsidRPr="007237A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 связи с этим требуется проведение ряда существенных мероприятий, направленных на усиление государственной поддержки молодых ученых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молодых специалистов, совершенствование нормативно-правовой базы, повышение престижности профессии ученого, а также повышение роли молодых ученых и их профессиональных объединений в решении проблем.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последние годы наблюдаются тенденции по активизации участия молодых специалистов в научно-исследовательской деятельности: возрос конкурс в аспирантуру; наука стала «молодеть»: молодежь стала интенсивнее вовлекаться в НИР регионов и страны; возродились общественные структуры (советы молодых ученых и их объединения), обеспечивающие участие талантливой молодежи в народном хозяйстве.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Молодые ученые – это наиболее </w:t>
      </w:r>
      <w:r w:rsidRPr="007237A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активный, не скованный консервативными рамками, восприимчивый к новым приоритетным стандартам жизни пласт людей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включающий в себя аспирантов, научных сотрудников, молодых преподавателей и специалистов, студентов старших курсов вузов, активно участвующих в различных научно-исследовательский проектах. </w:t>
      </w:r>
      <w:r w:rsidRPr="007237A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Признавая важное прогрессивное значение этой группы людей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общественность страны генерировала ряд новых импульсов в процессе развития творческой активности молодежи. </w:t>
      </w:r>
      <w:proofErr w:type="gramStart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Учитывая высокую социальную привязанность друг к</w:t>
      </w:r>
      <w:proofErr w:type="gramEnd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другу и соревновательный дух молодежи, </w:t>
      </w:r>
      <w:r w:rsidRPr="007237A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удачной формой явилось создание в Республике Башкортостан – Регионального отделения Российского союза молодых ученых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</w:t>
      </w:r>
      <w:hyperlink r:id="rId6" w:history="1">
        <w:r w:rsidRPr="007237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bash.rosmu.ru</w:t>
        </w:r>
      </w:hyperlink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), а также Советов молодых ученых в государственных вузах и НИИ входящих в состав Регионального отделения Российского союза молодых ученых. </w:t>
      </w: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Учитывая вышесказанное, участники Круглого стола считают, что </w:t>
      </w:r>
      <w:r w:rsidRPr="007237A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вопросы сохранения и развития молодежного научного потенциала в Башкортостане сегодня являются одними из </w:t>
      </w:r>
      <w:proofErr w:type="gramStart"/>
      <w:r w:rsidRPr="007237A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приоритетных</w:t>
      </w:r>
      <w:proofErr w:type="gramEnd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</w:p>
    <w:p w:rsidR="007237A9" w:rsidRDefault="007237A9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74FE9" w:rsidRDefault="00274FE9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Обсудив опыт государственных и общественных структур по поддержке молодых ученых, участники Круглого стола </w:t>
      </w:r>
    </w:p>
    <w:p w:rsidR="007237A9" w:rsidRPr="007237A9" w:rsidRDefault="007237A9" w:rsidP="00723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lastRenderedPageBreak/>
        <w:t>проект</w:t>
      </w: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РЕКОМЕНДУЮТ:</w:t>
      </w: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Выступить с инициативой в Государственную Думу Федерального Собрания Российской Федерации по внесению изменений в Федеральный закон от 2 августа 2009 года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деятельности», направленных на решение следующих проблем, возникающих при реализации данного закона: </w:t>
      </w:r>
      <w:proofErr w:type="gramEnd"/>
    </w:p>
    <w:p w:rsidR="007237A9" w:rsidRDefault="007237A9" w:rsidP="007237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отсутствие налоговых льгот у малых инновационных предприятий на время организации выпуска продукции, что вызывает сложности по поиску соучредителей-инвесторов; </w:t>
      </w:r>
    </w:p>
    <w:p w:rsidR="007237A9" w:rsidRDefault="007237A9" w:rsidP="007237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государственное образовательное учреждение высшего профессионального образования как соучредитель не имеет легитимного права осуществлять помощь создаваемым малым инновационным предприятиям ни в виде имущества, денежных средств и оборудования, ни в виде площадей или иным способом; </w:t>
      </w:r>
    </w:p>
    <w:p w:rsidR="007237A9" w:rsidRPr="007237A9" w:rsidRDefault="007237A9" w:rsidP="007237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 создании малых инновационных предприятий процедура получения лицензии и внесения изменений в Устав вуза носит усложненный, затяжной характер (с согласованием в </w:t>
      </w:r>
      <w:proofErr w:type="spellStart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Минобрнауки</w:t>
      </w:r>
      <w:proofErr w:type="spellEnd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России). </w:t>
      </w: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Рассмотреть вопрос о предоставлении аспирантам и молодым кандидатам наук жилья на льготных условиях, например, по программе малоэтажного строительства либо путем распространения практики молодежных жилищных кооперативов.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Федеральных нормативно-правовых актах и программах по содействию в решении жилищных проблем молодежи предусмотреть погашение за счет бюджетных средств регионов части долга по ипотечному кредиту для молодых ученых, имеющих ученую степень.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Включить категорию молодых ученых в различные Федеральные программы по поддержке талантливой молодежи (культурные, социальные и другие программы).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Рекомендовать министерствам и ведомствам Российской Федерации учредить именные министерские отраслевые стипендии и гранты для учащихся, студентов и молодых ученых учреждений начального, среднего и высшего профессионального образования по своему профилю.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Рассмотреть вопрос о приравнивании аспирантов к студентам в отношении предоставления различных льгот, в том числе на прое</w:t>
      </w:r>
      <w:proofErr w:type="gramStart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 в тр</w:t>
      </w:r>
      <w:proofErr w:type="gramEnd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анспорте.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В целях развития институтов гражданского общества в реализации государственной молодежной политики в области образования и науки Российской Федерации – содействовать развитию деятельности единственной молодежной научной организации в России – Общероссийской общественной организации «Российский союз молодых ученых».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Рекомендовать Администрациям региональных и муниципальных образований Российской Федерации учреждать крупные стипендии (мега гранты) молодым ученым (аспирантам очного, заочного обучения и соискателям ученой степени) – выходцам из региона или города, ведущим научные исследования, имеющие практическую значимость для данного регионального или муниципального образования. </w:t>
      </w:r>
    </w:p>
    <w:p w:rsidR="00B0197A" w:rsidRDefault="00B0197A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Стимулировать формирование при высших учебных заведениях организаций молодежного предпринимательского инновационного сектора и впоследствии развитие технопарков.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Рассмотреть возможность создании единой Федеральной площадки по взаимодействию представителей научног</w:t>
      </w:r>
      <w:proofErr w:type="gramStart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о–</w:t>
      </w:r>
      <w:proofErr w:type="gramEnd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бизнес-сообщества. </w:t>
      </w: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Рассмотреть возможность сформировать Федеральный перечень инвесторов (представителей малого и среднего бизнеса, а также крупных предприятий) с указанием конкретных отраслей, в которых они поддерживают коммерциализацию научных знаний. 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Рассмотреть возможность учредить на базе крупных Федеральных промышленных предприятий и транснациональных компаний именные отраслевые стипендии и гранты для студентов и аспирантов. </w:t>
      </w: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Существует ипотечный продукт ОАО «Агентство по ипо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softHyphen/>
        <w:t>течному жилищно</w:t>
      </w:r>
      <w:r w:rsidR="003155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 кредитованию» под названием «Молодой ученый»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Он </w:t>
      </w:r>
      <w:r w:rsidR="0031550A"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рассчитан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только на молодых ученых, работающих на научных должностях. Однако большая часть молодых ученых работает в вузах на должностях ассистентов, старших преподавателей, доцентов и не имеет возможности для участия в программе. Кроме того, </w:t>
      </w:r>
      <w:proofErr w:type="gramStart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молодые ученые, работающие в системе РАН имеют</w:t>
      </w:r>
      <w:proofErr w:type="gramEnd"/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возможность получить государственный жилищный сертификат. </w:t>
      </w:r>
    </w:p>
    <w:p w:rsidR="00274FE9" w:rsidRDefault="00274FE9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7237A9" w:rsidRP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____________________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октября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2012 года в Общественной палате Респу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блики Башкортостан, состоялся, 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прошел Открытый Научно-практический семинар </w:t>
      </w:r>
      <w:r w:rsidRPr="007237A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«Формирование ключевых компетенций в условиях интеграции основного и дополнительного образования»</w:t>
      </w:r>
      <w:r w:rsidRPr="007237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7237A9" w:rsidRDefault="007237A9" w:rsidP="007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Организатором мероприятия выступили: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Комиссия по образованию, науке и инновациям Общественной палаты Республики Башкортостан, Региональное отделение Российского союза молодых ученых в Республике Башкортостан, Отдел образования Администрации Ленинского района 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городского округа город Уфа Республики Башкортостан и МБОУ ДОД «Станция юных техников» Ленинского района городского округа горо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 Уфа Республики Башкортостан.</w:t>
      </w:r>
    </w:p>
    <w:p w:rsid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B77E1" w:rsidRP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Научно-практический семинар прошел при поддержке: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Министерства образования Республики Башкортостан, Министерства молодежной политики и спорта Республики Башкортостан, Уфимского научного центра РАН и Совета ректоров вузов Республики Башкортостан. </w:t>
      </w:r>
    </w:p>
    <w:p w:rsid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 работе Научно-практического семинара приняли участие и выступили экспертами представители: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Министерства образования Республики Башкортостан, Министерства молодежной политики и спорта Республики Башкортостан, члены Коллегии Министерства образования Республики Башкортостан, представители государственных вузов республики, члены Общественной палаты Республики Башкортостан, члены Молодежной общественной палаты при Государственном Собрании – Курултае Республики Башкортостан. </w:t>
      </w: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Также приняли участия: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преподаватели вузов, молодые ученые, учителя, педагоги дополнительного образования, родите</w:t>
      </w:r>
      <w:r w:rsidR="00613C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 обучающихся и сами учащиеся.</w:t>
      </w:r>
    </w:p>
    <w:p w:rsidR="00613CC7" w:rsidRDefault="00613CC7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B77E1" w:rsidRP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Поставленная проблема на открытом семинаре – в его направленности, целях, содержании – все более явно ориентируют его </w:t>
      </w: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 «свободное развитие человека», на творческую инициативу, самостоятельность обучаемых, конкурентоспособность, мобильность будущих специалистов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Однако происходящие в мире и России изменения в области целей образования, соотносимые, в частности, с глобальной задачей обеспечения вхождения человека в социальный мир, его продуктивной адаптации в этом мире, вызывают необходимость постановки вопроса обеспечения образованием более полного, личностно и социально интегрированного результата. </w:t>
      </w:r>
    </w:p>
    <w:p w:rsid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9B77E1" w:rsidRP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Вопрос о ключевых компетенциях стал предметом обсуждения во всем мире.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Особенно </w:t>
      </w:r>
      <w:proofErr w:type="gramStart"/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актуальна эта проблема звучит</w:t>
      </w:r>
      <w:proofErr w:type="gramEnd"/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сейчас в связи с модернизацией Российского образования. В «Концепции модернизации российского образования» зафиксировано положение о том, что </w:t>
      </w:r>
      <w:r w:rsidRPr="009B77E1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«…общеобразовательное учреждение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образования»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</w:p>
    <w:p w:rsid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9B77E1" w:rsidRP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Введение компетенций в нормативную и практическую составляющую образования позволяет решать проблему, типичную для российского образования, когда обучаемые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B77E1" w:rsidRP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Смысл образовательного процесса с позиций </w:t>
      </w:r>
      <w:proofErr w:type="spellStart"/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компетентностного</w:t>
      </w:r>
      <w:proofErr w:type="spellEnd"/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похода </w:t>
      </w: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заключается в развитии способности самостоятельно решать проблемы в различных сферах и видах деятельности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основе использования социального опыта, элементом которого является и собственный опыт обучающихся. </w:t>
      </w:r>
    </w:p>
    <w:p w:rsid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B77E1" w:rsidRPr="009B77E1" w:rsidRDefault="009B77E1" w:rsidP="009B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работе семинара, также прозвучал ориентир на формирование новых подходов к содержанию школьного и дополнительного образования </w:t>
      </w: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(на успешном экспериментальном примере МБОУ ДОД «Станция юных техников» Ленинского района городского округа город Уфа Республики Башкортостан)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Один из них – это радикальные изменения образовательного пространства школы на основе </w:t>
      </w:r>
      <w:proofErr w:type="spellStart"/>
      <w:r w:rsidR="003155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компетентност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ного</w:t>
      </w:r>
      <w:proofErr w:type="spellEnd"/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подхода. </w:t>
      </w: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Суть развития состоит в том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чтобы в условиях общеобразовательной школы, средствами интеграции основного и дополнительного образования, сформировать у учащихся систему ключевых компетенций, не меняя при этом миссию школы, а именно «Адаптивная школа для всех категорий учащихся». Базовое (основное) и дополнительное образование рассматриваются как равноправные взаимодополняющие друг друга компоненты, </w:t>
      </w:r>
      <w:r w:rsidRPr="009B77E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создающие единое образовательное пространство</w:t>
      </w:r>
      <w:r w:rsidRPr="009B77E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необходимое для приобретения учащимися системы компетенций на выходе из школы. </w:t>
      </w:r>
    </w:p>
    <w:p w:rsidR="00F2705E" w:rsidRDefault="00F2705E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1550A" w:rsidRDefault="0031550A" w:rsidP="0042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10B8" w:rsidRPr="002E10B8" w:rsidRDefault="002E10B8" w:rsidP="002E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Мероприятия, акции </w:t>
      </w:r>
      <w:r w:rsidRPr="002E10B8">
        <w:rPr>
          <w:rFonts w:ascii="Times New Roman" w:hAnsi="Times New Roman" w:cs="Times New Roman"/>
          <w:b/>
          <w:sz w:val="28"/>
          <w:szCs w:val="28"/>
        </w:rPr>
        <w:t xml:space="preserve">Комиссии по образованию, науке и инновациям </w:t>
      </w:r>
    </w:p>
    <w:p w:rsidR="002E10B8" w:rsidRDefault="002E10B8" w:rsidP="002E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B8">
        <w:rPr>
          <w:rFonts w:ascii="Times New Roman" w:hAnsi="Times New Roman" w:cs="Times New Roman"/>
          <w:b/>
          <w:sz w:val="28"/>
          <w:szCs w:val="28"/>
        </w:rPr>
        <w:t>Общественной палаты Республики Башкортостан.</w:t>
      </w:r>
    </w:p>
    <w:p w:rsidR="002E10B8" w:rsidRDefault="002E10B8" w:rsidP="002E1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  <w:u w:val="single"/>
        </w:rPr>
        <w:t>23-26 августа 2011 года</w:t>
      </w:r>
      <w:r w:rsidRPr="00315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31550A">
        <w:rPr>
          <w:rFonts w:ascii="Times New Roman" w:hAnsi="Times New Roman" w:cs="Times New Roman"/>
          <w:sz w:val="28"/>
          <w:szCs w:val="28"/>
        </w:rPr>
        <w:t xml:space="preserve"> в Конгрессе Нанотехнологий-2011 (включая мероприятия: третий Международный симпозиум «Объемные </w:t>
      </w:r>
      <w:proofErr w:type="spellStart"/>
      <w:r w:rsidRPr="0031550A">
        <w:rPr>
          <w:rFonts w:ascii="Times New Roman" w:hAnsi="Times New Roman" w:cs="Times New Roman"/>
          <w:sz w:val="28"/>
          <w:szCs w:val="28"/>
        </w:rPr>
        <w:t>наноструктурные</w:t>
      </w:r>
      <w:proofErr w:type="spellEnd"/>
      <w:r w:rsidRPr="0031550A">
        <w:rPr>
          <w:rFonts w:ascii="Times New Roman" w:hAnsi="Times New Roman" w:cs="Times New Roman"/>
          <w:sz w:val="28"/>
          <w:szCs w:val="28"/>
        </w:rPr>
        <w:t xml:space="preserve"> материалы: от науки к инновациям BNM-2011», Вторая специализированная выставка высоких технологий).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  <w:u w:val="single"/>
        </w:rPr>
        <w:t>27 августа 2011 года</w:t>
      </w:r>
      <w:r w:rsidRPr="00315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 xml:space="preserve">Оргкомитет в Республиканском совещании по образованию – 2011 «Динамично развивающееся образование – стабильно развивающийся регион».  Перед пленарной частью были проведены дискуссионные площадки по различным направлениям: </w:t>
      </w:r>
      <w:proofErr w:type="gramStart"/>
      <w:r w:rsidRPr="0031550A">
        <w:rPr>
          <w:rFonts w:ascii="Times New Roman" w:hAnsi="Times New Roman" w:cs="Times New Roman"/>
          <w:sz w:val="28"/>
          <w:szCs w:val="28"/>
        </w:rPr>
        <w:t xml:space="preserve">«Федеральные государственные образовательные стандарты: опыт работы и методика внедрения в образовательную практику», «Формирование безопасной стратегии жизнедеятельности личности и </w:t>
      </w:r>
      <w:proofErr w:type="spellStart"/>
      <w:r w:rsidRPr="0031550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1550A">
        <w:rPr>
          <w:rFonts w:ascii="Times New Roman" w:hAnsi="Times New Roman" w:cs="Times New Roman"/>
          <w:sz w:val="28"/>
          <w:szCs w:val="28"/>
        </w:rPr>
        <w:t xml:space="preserve"> траектории школьника в образовательном пространстве», «Управление образованием в условиях динамичных изменений в структуре», «Модернизация профессионального образования – фактор инновационного развития РБ», «Социально-трудовые права работников в проекте федерального закона «Об образовании в </w:t>
      </w:r>
      <w:r w:rsidRPr="0031550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</w:t>
      </w:r>
      <w:proofErr w:type="gramEnd"/>
      <w:r w:rsidRPr="0031550A">
        <w:rPr>
          <w:rFonts w:ascii="Times New Roman" w:hAnsi="Times New Roman" w:cs="Times New Roman"/>
          <w:sz w:val="28"/>
          <w:szCs w:val="28"/>
        </w:rPr>
        <w:t xml:space="preserve"> Был обсужден вопрос «Законодательное  обеспечение системы образования в условиях модернизации».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  <w:u w:val="single"/>
        </w:rPr>
        <w:t>26-28 сентября 2011 года</w:t>
      </w:r>
      <w:r w:rsidRPr="00315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Оргкомитет в  Молодежном инновационном форуме Республики Башкортостан «ИННОВА-2011» (с участием Президента Республики Башкортостан).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  <w:u w:val="single"/>
        </w:rPr>
        <w:t>12-14 октября 2011 года</w:t>
      </w:r>
      <w:r w:rsidRPr="00315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50A" w:rsidRPr="0031550A" w:rsidRDefault="0031550A" w:rsidP="0031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0A">
        <w:rPr>
          <w:rFonts w:ascii="Times New Roman" w:hAnsi="Times New Roman" w:cs="Times New Roman"/>
          <w:sz w:val="28"/>
          <w:szCs w:val="28"/>
        </w:rPr>
        <w:t>Оргкомитет в мероприятиях в рамках проведения Экологического форума и специализированной выставки «</w:t>
      </w:r>
      <w:proofErr w:type="spellStart"/>
      <w:r w:rsidRPr="0031550A">
        <w:rPr>
          <w:rFonts w:ascii="Times New Roman" w:hAnsi="Times New Roman" w:cs="Times New Roman"/>
          <w:sz w:val="28"/>
          <w:szCs w:val="28"/>
        </w:rPr>
        <w:t>Уралэкология</w:t>
      </w:r>
      <w:proofErr w:type="spellEnd"/>
      <w:r w:rsidRPr="0031550A">
        <w:rPr>
          <w:rFonts w:ascii="Times New Roman" w:hAnsi="Times New Roman" w:cs="Times New Roman"/>
          <w:sz w:val="28"/>
          <w:szCs w:val="28"/>
        </w:rPr>
        <w:t>. Промышленная безопасность - 2011».</w:t>
      </w:r>
    </w:p>
    <w:p w:rsidR="0031550A" w:rsidRPr="0031550A" w:rsidRDefault="0031550A" w:rsidP="002E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9F" w:rsidRDefault="00613CC7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81991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4 марта 2012 г</w:t>
      </w:r>
      <w:r w:rsidR="0031550A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ода</w:t>
      </w:r>
      <w:r w:rsidR="002E10B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2E10B8" w:rsidRPr="002E10B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613CC7" w:rsidRDefault="00613CC7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Работа на выборах Президента России, по заданию Аппарата Общественной палаты Российской Федерации. Подготовленный материал Комиссии</w:t>
      </w:r>
      <w:r w:rsidR="00C3606E" w:rsidRPr="00C360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образованию, науке и инновациям</w:t>
      </w:r>
      <w:r w:rsidR="00C360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C3606E" w:rsidRPr="00C360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Общественной палаты Республики Башкортостан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из Республики Башкортостан был опубликован на Официальном сайте </w:t>
      </w:r>
      <w:r w:rsidRPr="00613C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Общественной палаты Российской Федерации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Удостоверение №119</w:t>
      </w:r>
      <w:r w:rsidR="0018199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-АА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ОП РФ </w:t>
      </w:r>
      <w:r w:rsidRPr="00613C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азырова А.Д. – председателя</w:t>
      </w:r>
      <w:r w:rsidRPr="00613CC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Комиссии по образованию, науке и инновациям Общественной палаты Республики Башкортостан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F2705E" w:rsidRDefault="00F2705E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81991" w:rsidRDefault="00181991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81991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19-29 апреля 2012 г</w:t>
      </w:r>
      <w:r w:rsidR="0031550A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ода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</w:p>
    <w:p w:rsidR="00F2705E" w:rsidRDefault="00181991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14 открытый республиканский фестиваль авторской песни 2012. </w:t>
      </w:r>
    </w:p>
    <w:p w:rsidR="00F2705E" w:rsidRPr="002E7C0D" w:rsidRDefault="00F2705E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70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XIV Открытый Республиканский фестиваль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авторской песни «Агидель-2012» проводился</w:t>
      </w:r>
      <w:r w:rsidRPr="00F270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целью воспитания населения на основе высоконравственных образцов литературы и искусства, лучших образцов авторской песни, а также выработки чувства патриотизма и любви к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родному краю, культуры общения. </w:t>
      </w:r>
      <w:r w:rsidRPr="00F270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Основными задачами Фестиваля являются пропаганда, сохранение и приумножение культурного наследия и развития авторской песни, выявление талантливых авторов и исполнителей, способных достойно представлять Республику Башкортостан на всероссийских и международных фестивалях авторской самодеятельной песни, расширение творческого пространства, укрепление контактов между творческими коллективами, формирование экологического мышления, а также организация активного досуга молодежи.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рамках Фестиваля состоялось</w:t>
      </w:r>
      <w:r w:rsidRPr="00F270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конку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рсное прослушивание участников. </w:t>
      </w:r>
      <w:r w:rsidRPr="00F270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конкурсе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были</w:t>
      </w:r>
      <w:r w:rsidRPr="00F270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представлены авторские песни различной тематики. </w:t>
      </w:r>
    </w:p>
    <w:p w:rsidR="002E7C0D" w:rsidRDefault="002E7C0D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</w:pPr>
    </w:p>
    <w:p w:rsidR="00C6176E" w:rsidRDefault="00C6176E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81991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16-19 мая 2012 г</w:t>
      </w:r>
      <w:r w:rsidR="0031550A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ода</w:t>
      </w: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C6176E" w:rsidRDefault="00C3606E" w:rsidP="00C61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Организация и проведение </w:t>
      </w:r>
      <w:r w:rsidR="00C6176E"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II Форум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="00C6176E"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молодых ученых Пр</w:t>
      </w:r>
      <w:r w:rsid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иволжского федерального округа «</w:t>
      </w:r>
      <w:r w:rsidR="00C6176E"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Совершенствование сферы науки и образования в России: проблемы</w:t>
      </w:r>
      <w:r w:rsid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приоритеты и перспективы».</w:t>
      </w:r>
    </w:p>
    <w:p w:rsidR="002E7C0D" w:rsidRDefault="00C6176E" w:rsidP="002E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Организаторами Форума, собравшего свыше 100 молодых ученых из различных регионов России, выступили Региональное отделение Российского союза молодых ученых в Республике Башкортостан, </w:t>
      </w:r>
      <w:r w:rsidR="0018199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Комиссия</w:t>
      </w: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образованию, науке и инновациям Общественной палаты Республики Башкортостан</w:t>
      </w:r>
      <w:r w:rsidR="0018199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 Уфимский государственный нефтяной технический университет. </w:t>
      </w:r>
      <w:r w:rsidR="002E7C0D" w:rsidRPr="002E7C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адрес участников, организаторов и гостей Форума поступили приветствия от Полномочного представителя Президента Российской Федерации в Приволжском федеральном округе Михаила Бабича и Президента Республики Башкортостан Рустэма </w:t>
      </w:r>
      <w:proofErr w:type="spellStart"/>
      <w:r w:rsidR="002E7C0D" w:rsidRPr="002E7C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Хамитова</w:t>
      </w:r>
      <w:proofErr w:type="spellEnd"/>
      <w:r w:rsidR="002E7C0D" w:rsidRPr="002E7C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E7C0D" w:rsidRPr="00C6176E" w:rsidRDefault="002E7C0D" w:rsidP="002E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7C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613CC7" w:rsidRDefault="00613CC7" w:rsidP="002E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81991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17-18 мая 2012 г</w:t>
      </w:r>
      <w:r w:rsidR="0031550A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ода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613CC7" w:rsidRDefault="00C3606E" w:rsidP="002E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Оргкомитет в Международном</w:t>
      </w:r>
      <w:r w:rsid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«Большая химия».</w:t>
      </w:r>
    </w:p>
    <w:p w:rsidR="00C6176E" w:rsidRPr="00C6176E" w:rsidRDefault="00C6176E" w:rsidP="002E7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течение двух майских дней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2012 года лидеры отрасли обсудили</w:t>
      </w: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основные проблемы и направления развития нефтегазохимии башкирского комплекса, других промышленных узлов Российской Федерации, а также основные тенден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ции мирового химического рынка. </w:t>
      </w: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рамках стратегической программы компании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были озвучены</w:t>
      </w: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свои инвестиционные проекты до 2030 года; во время параллельно проходящих заседаний технологической программы поставщики те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хнологий и материалов представили</w:t>
      </w:r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новейшие разработки в области </w:t>
      </w:r>
      <w:proofErr w:type="spellStart"/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нефтегазопереработки</w:t>
      </w:r>
      <w:proofErr w:type="spellEnd"/>
      <w:r w:rsidRPr="00C617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нефтехимии, востребованные перерабатывающим комплексом РФ.</w:t>
      </w:r>
    </w:p>
    <w:p w:rsidR="002E10B8" w:rsidRPr="002E10B8" w:rsidRDefault="002E10B8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E10B8" w:rsidRPr="007B119F" w:rsidRDefault="00181991" w:rsidP="002E1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81991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11 августа 2012 г</w:t>
      </w:r>
      <w:r w:rsidR="0031550A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ода</w:t>
      </w:r>
      <w:r w:rsidR="002E10B8"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</w:p>
    <w:p w:rsidR="00181991" w:rsidRDefault="004C7CC4" w:rsidP="00181991">
      <w:pPr>
        <w:jc w:val="both"/>
        <w:rPr>
          <w:rFonts w:ascii="Times New Roman" w:hAnsi="Times New Roman" w:cs="Times New Roman"/>
          <w:sz w:val="28"/>
          <w:szCs w:val="28"/>
        </w:rPr>
      </w:pPr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Оргкомитет</w:t>
      </w:r>
      <w:r w:rsidR="00C360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(организация и участия своего блока)</w:t>
      </w:r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E10B8"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Республиканском</w:t>
      </w:r>
      <w:r w:rsidR="0018199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совещании по образованию – 2012</w:t>
      </w:r>
      <w:r w:rsidR="002E10B8" w:rsidRPr="007B119F">
        <w:rPr>
          <w:sz w:val="28"/>
          <w:szCs w:val="28"/>
        </w:rPr>
        <w:t xml:space="preserve"> </w:t>
      </w:r>
      <w:r w:rsidR="00181991" w:rsidRPr="0018199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«Образование в республике: инвестиции </w:t>
      </w:r>
      <w:r w:rsidR="0018199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человека и будущее региона».  </w:t>
      </w:r>
      <w:proofErr w:type="gramStart"/>
      <w:r w:rsidR="00181991">
        <w:rPr>
          <w:rFonts w:ascii="Times New Roman" w:hAnsi="Times New Roman" w:cs="Times New Roman"/>
          <w:sz w:val="28"/>
          <w:szCs w:val="28"/>
        </w:rPr>
        <w:t>Педсовет открылся</w:t>
      </w:r>
      <w:r w:rsidR="00181991" w:rsidRPr="00181991">
        <w:rPr>
          <w:rFonts w:ascii="Times New Roman" w:hAnsi="Times New Roman" w:cs="Times New Roman"/>
          <w:sz w:val="28"/>
          <w:szCs w:val="28"/>
        </w:rPr>
        <w:t xml:space="preserve"> с работы дискуссионных площадок ра</w:t>
      </w:r>
      <w:r w:rsidR="00181991">
        <w:rPr>
          <w:rFonts w:ascii="Times New Roman" w:hAnsi="Times New Roman" w:cs="Times New Roman"/>
          <w:sz w:val="28"/>
          <w:szCs w:val="28"/>
        </w:rPr>
        <w:t>зличных направлений, где обсудили</w:t>
      </w:r>
      <w:r w:rsidR="00181991" w:rsidRPr="00181991">
        <w:rPr>
          <w:rFonts w:ascii="Times New Roman" w:hAnsi="Times New Roman" w:cs="Times New Roman"/>
          <w:sz w:val="28"/>
          <w:szCs w:val="28"/>
        </w:rPr>
        <w:t xml:space="preserve"> меры по реализации государственной политики в области образования, вопросы социализации одаренных детей и учителей в рамках концепции общенациональной системы выявления и развития молодых талантов, обеспечения условий для реализации федерального государственного образовательного стандарта общего образования в рамках модернизации региональных систем образования, особенности введения ФГОС основного общего образования, социальные гарантии педагогических работников</w:t>
      </w:r>
      <w:proofErr w:type="gramEnd"/>
      <w:r w:rsidR="00181991" w:rsidRPr="00181991">
        <w:rPr>
          <w:rFonts w:ascii="Times New Roman" w:hAnsi="Times New Roman" w:cs="Times New Roman"/>
          <w:sz w:val="28"/>
          <w:szCs w:val="28"/>
        </w:rPr>
        <w:t xml:space="preserve"> и обучающихся, предусмотренные в проекте Федерального закона «Об образовании», итоги и проблемы аттестации педагогических работников республики и т.д. </w:t>
      </w:r>
    </w:p>
    <w:p w:rsidR="00B0197A" w:rsidRDefault="00B0197A" w:rsidP="004C7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4C7CC4" w:rsidRDefault="004C7CC4" w:rsidP="004C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C4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Реализация общественных проектов </w:t>
      </w:r>
      <w:r w:rsidRPr="004C7CC4">
        <w:rPr>
          <w:rFonts w:ascii="Times New Roman" w:hAnsi="Times New Roman" w:cs="Times New Roman"/>
          <w:b/>
          <w:sz w:val="28"/>
          <w:szCs w:val="28"/>
        </w:rPr>
        <w:t xml:space="preserve">Комиссии по образованию, науке </w:t>
      </w:r>
    </w:p>
    <w:p w:rsidR="004C7CC4" w:rsidRDefault="004C7CC4" w:rsidP="004C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C4">
        <w:rPr>
          <w:rFonts w:ascii="Times New Roman" w:hAnsi="Times New Roman" w:cs="Times New Roman"/>
          <w:b/>
          <w:sz w:val="28"/>
          <w:szCs w:val="28"/>
        </w:rPr>
        <w:t>и инновациям Общественной палаты Республики Башкортостан</w:t>
      </w:r>
    </w:p>
    <w:p w:rsidR="004C7CC4" w:rsidRPr="004C7CC4" w:rsidRDefault="004C7CC4" w:rsidP="004C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C4">
        <w:rPr>
          <w:rFonts w:ascii="Times New Roman" w:hAnsi="Times New Roman" w:cs="Times New Roman"/>
          <w:sz w:val="28"/>
          <w:szCs w:val="28"/>
        </w:rPr>
        <w:t>(в течение года на постоянной основе)</w:t>
      </w:r>
    </w:p>
    <w:p w:rsidR="004C7CC4" w:rsidRPr="004C7CC4" w:rsidRDefault="004C7CC4" w:rsidP="004C7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C7CC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Участники: члены Комиссии с участием представителей министерств и ведомств, научных и образовательных организаций и учреждений, общественных объединений и приглашенных экспертов.</w:t>
      </w:r>
    </w:p>
    <w:p w:rsidR="007B119F" w:rsidRPr="007B119F" w:rsidRDefault="007B119F" w:rsidP="007B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Реализация общественного проекта «Территория инноваций» (формирование стратегии территориального развития региона, основанного на поддержке инновационной деятельности; коммуникативная функция проекта – изменение подходов населения к образованию и науке, повышение восприимчивости к инновациям).</w:t>
      </w:r>
    </w:p>
    <w:p w:rsidR="007B119F" w:rsidRPr="007B119F" w:rsidRDefault="007B119F" w:rsidP="007B1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420774" w:rsidRPr="007B119F" w:rsidRDefault="007B119F" w:rsidP="007B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Реализация общественного проекта «Наша школа» (проект, посвященный выявлению и нейтрализации проблем в сфере общего и среднего образования, основная задача проекта</w:t>
      </w:r>
      <w:proofErr w:type="gramEnd"/>
    </w:p>
    <w:p w:rsidR="00D70312" w:rsidRPr="007B119F" w:rsidRDefault="007B119F" w:rsidP="007B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– вернуть престиж базового образования и повысить качество образовательной подготовки, сконцентрировать внимание общества на проблемах средней школы, консолидировать педагогическое сообщество, учащихся и родителей, экспертов, сформировав экспертную общественную площадку для решения вышеуказанных проблем; реализация общественных проектов в данной сфере; усиление общественного </w:t>
      </w:r>
      <w:proofErr w:type="gramStart"/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контроля за</w:t>
      </w:r>
      <w:proofErr w:type="gramEnd"/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процессами воспитания новой личности, внедрения новых педагогических и информационных технологий в образовательный процесс, создания среды для формирования и поддержки творческой и одаренной молодежи)</w:t>
      </w:r>
    </w:p>
    <w:p w:rsidR="00D70312" w:rsidRPr="007B119F" w:rsidRDefault="00D70312" w:rsidP="007B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12" w:rsidRPr="007B119F" w:rsidRDefault="007B119F" w:rsidP="007B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Страна – ученым (проект, направленный на повышение престижа сферы науки в жизни общества, реализация мероприятий по усилению государственной поддержки ученых, в том числе из числа молодежи; решение социальных проблем  представителей науки Республики Башкортостан; формирование мнения о востребованности труда ученого и возможностях, которые дает сегодня государство и бизнес для развития науки).</w:t>
      </w:r>
    </w:p>
    <w:p w:rsidR="00D70312" w:rsidRPr="007B119F" w:rsidRDefault="007B119F" w:rsidP="007B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19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Мониторинги общественного мнения (социологические исследования), темы «Восприимчивость к инновациям и гражданская активность населения Республики Башкортостан», «Качество образования – качество жизни», «Молодежь Башкортостана: современный взгляд»</w:t>
      </w:r>
      <w:r w:rsidR="004C7CC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D70312" w:rsidRPr="007B119F" w:rsidRDefault="00D70312" w:rsidP="007B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32" w:rsidRP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32">
        <w:rPr>
          <w:rFonts w:ascii="Times New Roman" w:hAnsi="Times New Roman" w:cs="Times New Roman"/>
          <w:b/>
          <w:sz w:val="28"/>
          <w:szCs w:val="28"/>
        </w:rPr>
        <w:t xml:space="preserve">Назыров Айрат Дамирович 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F81432">
        <w:rPr>
          <w:rFonts w:ascii="Times New Roman" w:hAnsi="Times New Roman" w:cs="Times New Roman"/>
          <w:sz w:val="28"/>
          <w:szCs w:val="28"/>
        </w:rPr>
        <w:t xml:space="preserve">омиссии по образованию, науке и инновациям 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32">
        <w:rPr>
          <w:rFonts w:ascii="Times New Roman" w:hAnsi="Times New Roman" w:cs="Times New Roman"/>
          <w:sz w:val="28"/>
          <w:szCs w:val="28"/>
        </w:rPr>
        <w:t>Общественной палаты Республики Башкортостан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32" w:rsidRP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432">
        <w:rPr>
          <w:rFonts w:ascii="Times New Roman" w:hAnsi="Times New Roman" w:cs="Times New Roman"/>
          <w:b/>
          <w:sz w:val="28"/>
          <w:szCs w:val="28"/>
        </w:rPr>
        <w:t>Теляшев</w:t>
      </w:r>
      <w:proofErr w:type="spellEnd"/>
      <w:r w:rsidRPr="00F81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432">
        <w:rPr>
          <w:rFonts w:ascii="Times New Roman" w:hAnsi="Times New Roman" w:cs="Times New Roman"/>
          <w:b/>
          <w:sz w:val="28"/>
          <w:szCs w:val="28"/>
        </w:rPr>
        <w:t>Эльшад</w:t>
      </w:r>
      <w:proofErr w:type="spellEnd"/>
      <w:r w:rsidRPr="00F81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432">
        <w:rPr>
          <w:rFonts w:ascii="Times New Roman" w:hAnsi="Times New Roman" w:cs="Times New Roman"/>
          <w:b/>
          <w:sz w:val="28"/>
          <w:szCs w:val="28"/>
        </w:rPr>
        <w:t>Гумерович</w:t>
      </w:r>
      <w:proofErr w:type="spellEnd"/>
      <w:r w:rsidRPr="00F814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32">
        <w:rPr>
          <w:rFonts w:ascii="Times New Roman" w:hAnsi="Times New Roman" w:cs="Times New Roman"/>
          <w:sz w:val="28"/>
          <w:szCs w:val="28"/>
        </w:rPr>
        <w:t xml:space="preserve">член Комиссии по образованию, науке и инновациям </w:t>
      </w:r>
    </w:p>
    <w:p w:rsidR="00F81432" w:rsidRPr="007B119F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32">
        <w:rPr>
          <w:rFonts w:ascii="Times New Roman" w:hAnsi="Times New Roman" w:cs="Times New Roman"/>
          <w:sz w:val="28"/>
          <w:szCs w:val="28"/>
        </w:rPr>
        <w:t>Общественной палаты Республики Башкортостан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32" w:rsidRP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432">
        <w:rPr>
          <w:rFonts w:ascii="Times New Roman" w:hAnsi="Times New Roman" w:cs="Times New Roman"/>
          <w:b/>
          <w:sz w:val="28"/>
          <w:szCs w:val="28"/>
        </w:rPr>
        <w:t>Гизатуллин</w:t>
      </w:r>
      <w:proofErr w:type="spellEnd"/>
      <w:r w:rsidRPr="00F81432">
        <w:rPr>
          <w:rFonts w:ascii="Times New Roman" w:hAnsi="Times New Roman" w:cs="Times New Roman"/>
          <w:b/>
          <w:sz w:val="28"/>
          <w:szCs w:val="28"/>
        </w:rPr>
        <w:t xml:space="preserve"> Урал </w:t>
      </w:r>
      <w:proofErr w:type="spellStart"/>
      <w:r w:rsidRPr="00F81432">
        <w:rPr>
          <w:rFonts w:ascii="Times New Roman" w:hAnsi="Times New Roman" w:cs="Times New Roman"/>
          <w:b/>
          <w:sz w:val="28"/>
          <w:szCs w:val="28"/>
        </w:rPr>
        <w:t>Тимербаевич</w:t>
      </w:r>
      <w:proofErr w:type="spellEnd"/>
      <w:r w:rsidRPr="00F81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</w:t>
      </w:r>
      <w:r w:rsidRPr="00F81432">
        <w:rPr>
          <w:rFonts w:ascii="Times New Roman" w:hAnsi="Times New Roman" w:cs="Times New Roman"/>
          <w:sz w:val="28"/>
          <w:szCs w:val="28"/>
        </w:rPr>
        <w:t xml:space="preserve">омиссии по образованию, науке и инновациям 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32">
        <w:rPr>
          <w:rFonts w:ascii="Times New Roman" w:hAnsi="Times New Roman" w:cs="Times New Roman"/>
          <w:sz w:val="28"/>
          <w:szCs w:val="28"/>
        </w:rPr>
        <w:t>Общественной палаты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32" w:rsidRPr="00F81432" w:rsidRDefault="00F81432" w:rsidP="00F81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32">
        <w:rPr>
          <w:rFonts w:ascii="Times New Roman" w:hAnsi="Times New Roman" w:cs="Times New Roman"/>
          <w:b/>
          <w:sz w:val="28"/>
          <w:szCs w:val="28"/>
        </w:rPr>
        <w:t xml:space="preserve">Салахов Тимур </w:t>
      </w:r>
      <w:proofErr w:type="spellStart"/>
      <w:r w:rsidRPr="00F81432">
        <w:rPr>
          <w:rFonts w:ascii="Times New Roman" w:hAnsi="Times New Roman" w:cs="Times New Roman"/>
          <w:b/>
          <w:sz w:val="28"/>
          <w:szCs w:val="28"/>
        </w:rPr>
        <w:t>Энвирович</w:t>
      </w:r>
      <w:proofErr w:type="spellEnd"/>
      <w:r w:rsidRPr="00F81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432" w:rsidRDefault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32">
        <w:rPr>
          <w:rFonts w:ascii="Times New Roman" w:hAnsi="Times New Roman" w:cs="Times New Roman"/>
          <w:sz w:val="28"/>
          <w:szCs w:val="28"/>
        </w:rPr>
        <w:t xml:space="preserve">член Комиссии по образованию, науке и инновациям </w:t>
      </w:r>
    </w:p>
    <w:p w:rsidR="00F81432" w:rsidRPr="007B119F" w:rsidRDefault="00F8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32">
        <w:rPr>
          <w:rFonts w:ascii="Times New Roman" w:hAnsi="Times New Roman" w:cs="Times New Roman"/>
          <w:sz w:val="28"/>
          <w:szCs w:val="28"/>
        </w:rPr>
        <w:t xml:space="preserve">Общественной палаты Республики Башкортостан </w:t>
      </w:r>
    </w:p>
    <w:sectPr w:rsidR="00F81432" w:rsidRPr="007B119F" w:rsidSect="003102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abstractNum w:abstractNumId="0">
    <w:nsid w:val="1DE506A4"/>
    <w:multiLevelType w:val="hybridMultilevel"/>
    <w:tmpl w:val="D55CAE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857688"/>
    <w:multiLevelType w:val="multilevel"/>
    <w:tmpl w:val="3EA845E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6D1C"/>
    <w:multiLevelType w:val="multilevel"/>
    <w:tmpl w:val="23AE44B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FC"/>
    <w:multiLevelType w:val="hybridMultilevel"/>
    <w:tmpl w:val="F58EDE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CF7283"/>
    <w:multiLevelType w:val="multilevel"/>
    <w:tmpl w:val="B870508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B"/>
    <w:rsid w:val="00004FB2"/>
    <w:rsid w:val="00082403"/>
    <w:rsid w:val="00085ED8"/>
    <w:rsid w:val="000B5A49"/>
    <w:rsid w:val="00116858"/>
    <w:rsid w:val="001436DE"/>
    <w:rsid w:val="001519D6"/>
    <w:rsid w:val="00181991"/>
    <w:rsid w:val="00230CE9"/>
    <w:rsid w:val="00274FE9"/>
    <w:rsid w:val="002E10B8"/>
    <w:rsid w:val="002E7C0D"/>
    <w:rsid w:val="00310235"/>
    <w:rsid w:val="0031550A"/>
    <w:rsid w:val="00335AFA"/>
    <w:rsid w:val="00356D79"/>
    <w:rsid w:val="003E315D"/>
    <w:rsid w:val="00420774"/>
    <w:rsid w:val="004C7CC4"/>
    <w:rsid w:val="004F2312"/>
    <w:rsid w:val="005B0EB0"/>
    <w:rsid w:val="005C1E19"/>
    <w:rsid w:val="005F7441"/>
    <w:rsid w:val="00613CC7"/>
    <w:rsid w:val="006E308D"/>
    <w:rsid w:val="00716EA7"/>
    <w:rsid w:val="007217D1"/>
    <w:rsid w:val="007237A9"/>
    <w:rsid w:val="007B119F"/>
    <w:rsid w:val="007D3E2B"/>
    <w:rsid w:val="0084372C"/>
    <w:rsid w:val="00941DE1"/>
    <w:rsid w:val="00985B0D"/>
    <w:rsid w:val="009A02F1"/>
    <w:rsid w:val="009B77E1"/>
    <w:rsid w:val="00A2509E"/>
    <w:rsid w:val="00A5055B"/>
    <w:rsid w:val="00A7390B"/>
    <w:rsid w:val="00B0197A"/>
    <w:rsid w:val="00B12394"/>
    <w:rsid w:val="00B31C52"/>
    <w:rsid w:val="00B376A8"/>
    <w:rsid w:val="00B44508"/>
    <w:rsid w:val="00B6782C"/>
    <w:rsid w:val="00B813F0"/>
    <w:rsid w:val="00BD5FAC"/>
    <w:rsid w:val="00BF4556"/>
    <w:rsid w:val="00C3606E"/>
    <w:rsid w:val="00C6176E"/>
    <w:rsid w:val="00C70065"/>
    <w:rsid w:val="00D1469C"/>
    <w:rsid w:val="00D26B53"/>
    <w:rsid w:val="00D70312"/>
    <w:rsid w:val="00DA21F4"/>
    <w:rsid w:val="00DF2848"/>
    <w:rsid w:val="00E35405"/>
    <w:rsid w:val="00E52514"/>
    <w:rsid w:val="00EC1F98"/>
    <w:rsid w:val="00F07AFA"/>
    <w:rsid w:val="00F2705E"/>
    <w:rsid w:val="00F51D50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8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1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8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1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189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6D6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h.ros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УГАЭС</Company>
  <LinksUpToDate>false</LinksUpToDate>
  <CharactersWithSpaces>40512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2012-12-03T14:01:00Z</cp:lastPrinted>
  <dcterms:created xsi:type="dcterms:W3CDTF">2011-08-28T19:34:00Z</dcterms:created>
  <dcterms:modified xsi:type="dcterms:W3CDTF">2014-04-20T12:29:00Z</dcterms:modified>
</cp:coreProperties>
</file>